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A" w:rsidRDefault="00DB3A0A"/>
    <w:tbl>
      <w:tblPr>
        <w:tblW w:w="161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673"/>
        <w:gridCol w:w="1951"/>
        <w:gridCol w:w="1671"/>
        <w:gridCol w:w="1672"/>
        <w:gridCol w:w="2090"/>
        <w:gridCol w:w="1902"/>
        <w:gridCol w:w="2974"/>
        <w:gridCol w:w="2230"/>
      </w:tblGrid>
      <w:tr w:rsidR="00AC4413" w:rsidRPr="00DB3A0A" w:rsidTr="00AC4413">
        <w:trPr>
          <w:trHeight w:val="258"/>
        </w:trPr>
        <w:tc>
          <w:tcPr>
            <w:tcW w:w="161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0" w:name="RANGE!A1:H10"/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Реестр государственных услуг в Пермском крае</w:t>
            </w:r>
            <w:bookmarkEnd w:id="0"/>
          </w:p>
        </w:tc>
      </w:tr>
      <w:tr w:rsidR="00DB3A0A" w:rsidRPr="00DB3A0A" w:rsidTr="00AC4413">
        <w:trPr>
          <w:trHeight w:val="258"/>
        </w:trPr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C4413" w:rsidRPr="00DB3A0A" w:rsidTr="00AC4413">
        <w:trPr>
          <w:trHeight w:val="258"/>
        </w:trPr>
        <w:tc>
          <w:tcPr>
            <w:tcW w:w="161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Министерство промышленности, предпринимательства и торговли Пермского края</w:t>
            </w:r>
          </w:p>
        </w:tc>
      </w:tr>
      <w:tr w:rsidR="00DB3A0A" w:rsidRPr="00DB3A0A" w:rsidTr="00AC4413">
        <w:trPr>
          <w:trHeight w:val="258"/>
        </w:trPr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B3A0A" w:rsidRPr="00DB3A0A" w:rsidTr="00AC4413">
        <w:trPr>
          <w:trHeight w:val="2524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Регистрационный код государственной услуги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государственной услуги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Категории потребителей государственной услуги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Единицы измерения показателей объема (состава) государственной услуги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Источник финансирования государственной услуги (федеральный бюджет, бюджет </w:t>
            </w:r>
            <w:proofErr w:type="spellStart"/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Перимского</w:t>
            </w:r>
            <w:proofErr w:type="spellEnd"/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края, территориальный государственный внебюджетный фонд)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Основные требования к качеству государственной услуги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Реквизиты нормативного акта об утверждении стандарта предоставления государственной услуги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B3A0A" w:rsidRPr="00DB3A0A" w:rsidTr="00AC4413">
        <w:trPr>
          <w:trHeight w:val="258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A0A" w:rsidRPr="00DB3A0A" w:rsidRDefault="00DB3A0A" w:rsidP="00DB3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B3A0A" w:rsidRPr="00DB3A0A" w:rsidTr="00AC4413">
        <w:trPr>
          <w:trHeight w:val="2011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МППТ ПК 001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Лицензирование  заготовки, хранения, переработки и реализации лома черных металлов, цветных металлов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выданных лицензий 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 Пермского края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Административный регламент по исполнению государственной функции по лицензированию заготовки, переработки и реализации лома цветных и черных металлов от 6 февраля 2014 г. N СЭД-03-01-08-30. Формы </w:t>
            </w:r>
            <w:proofErr w:type="spellStart"/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документоа</w:t>
            </w:r>
            <w:proofErr w:type="spellEnd"/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реквизиты находятся в разделе  </w:t>
            </w:r>
            <w:hyperlink r:id="rId5" w:history="1">
              <w:r w:rsidRPr="00D94CA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http://minpromtorg.permkrai.ru/section/show/125</w:t>
              </w:r>
            </w:hyperlink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CA3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Справочная информация для частных и юридических лиц о порядке оказания </w:t>
            </w:r>
            <w:proofErr w:type="spellStart"/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госуслуг</w:t>
            </w:r>
            <w:proofErr w:type="spellEnd"/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hyperlink r:id="rId6" w:history="1">
              <w:r w:rsidR="00D94CA3" w:rsidRPr="00A10532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http://www.gosuslugi.ru</w:t>
              </w:r>
            </w:hyperlink>
          </w:p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</w:t>
            </w:r>
            <w:hyperlink r:id="rId7" w:history="1">
              <w:r w:rsidR="00D94CA3" w:rsidRPr="00A10532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https://beta.gosuslugi.ru/28712/1/info</w:t>
              </w:r>
            </w:hyperlink>
            <w:r w:rsidR="00D94C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hyperlink r:id="rId8" w:history="1">
              <w:r w:rsidRPr="00D94CA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http://www.gosuslugi.ru</w:t>
              </w:r>
            </w:hyperlink>
          </w:p>
        </w:tc>
      </w:tr>
      <w:tr w:rsidR="00DB3A0A" w:rsidRPr="00DB3A0A" w:rsidTr="00AC4413">
        <w:trPr>
          <w:trHeight w:val="2744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МППТ ПК 002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Лицензирование розничной продажи алкогольной продукции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выданных лицензий 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 Пермского края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Административный регламент Министерства развития предпринимательства и торговли Пермского края по предоставлению государственной услуги по лицензированию розничной продажи алкогольной продукции от 18 ноября 2013 г. N СЭД-03-01-03-330. Перечень и формы документов находятся в разделе </w:t>
            </w:r>
            <w:hyperlink r:id="rId9" w:history="1">
              <w:r w:rsidRPr="00D94CA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http://minpromtorg.permkrai.ru/section/show/126</w:t>
              </w:r>
            </w:hyperlink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1E3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Справочная информация для частных и юридических лиц о</w:t>
            </w:r>
            <w:r w:rsidR="00D94C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порядке оказания </w:t>
            </w:r>
            <w:proofErr w:type="spellStart"/>
            <w:r w:rsidR="00D94C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госуслуг</w:t>
            </w:r>
            <w:proofErr w:type="spellEnd"/>
            <w:r w:rsidR="00D94C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hyperlink r:id="rId10" w:history="1">
              <w:r w:rsidR="00BB21E3" w:rsidRPr="00D94CA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http://www.gosuslugi.ru</w:t>
              </w:r>
            </w:hyperlink>
          </w:p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 </w:t>
            </w:r>
            <w:hyperlink r:id="rId11" w:history="1">
              <w:r w:rsidRPr="00D94CA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https://beta.gosuslugi.ru/28766/1/info</w:t>
              </w:r>
            </w:hyperlink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B3A0A" w:rsidRPr="00DB3A0A" w:rsidTr="00AC4413">
        <w:trPr>
          <w:trHeight w:val="5166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МППТ ПК 004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Содействие в урегулировании коллективных трудовых споров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зарегистрированных коллективных трудовых споров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услуга предоставляется бесплатно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Административный регламент Министерства промышленности, инноваций и науки Пермского края по предоставлению государственной услуги по содействию в урегулировании коллективных трудовых споров, утвержденный приказом министерства промышленности, инноваций и науки Пермского края (в ред. Приказов Министерства промышленности, инноваций и науки Пермского края от 14.09.2012 N СЭД-47-04-40-70,</w:t>
            </w: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от 02.11.2012 N СЭД-47-04-40-95,</w:t>
            </w: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Приказа Министерства промышленности, предпринимательства</w:t>
            </w: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и торговли Пермского края от 07.10.2013 N СЭД-03-01-03-270)</w:t>
            </w: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</w:r>
            <w:proofErr w:type="gramEnd"/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Справочная информация для частных и юридических ли</w:t>
            </w:r>
            <w:r w:rsidR="00BB21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 о порядке оказания </w:t>
            </w:r>
            <w:proofErr w:type="spellStart"/>
            <w:r w:rsidR="00BB21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госуслуг</w:t>
            </w:r>
            <w:proofErr w:type="spellEnd"/>
            <w:r w:rsidR="00BB21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hyperlink r:id="rId12" w:history="1">
              <w:r w:rsidR="00BB21E3" w:rsidRPr="00BB21E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http://www.gosuslugi.ru</w:t>
              </w:r>
            </w:hyperlink>
          </w:p>
        </w:tc>
      </w:tr>
      <w:tr w:rsidR="00DB3A0A" w:rsidRPr="00DB3A0A" w:rsidTr="00AC4413">
        <w:trPr>
          <w:trHeight w:val="4908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МППТ ПК 005 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Уведомительная регистрация коллективных договоров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зарегистрированных коллективных договоров, соглашений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услуга предоставляется бесплатно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proofErr w:type="gramStart"/>
            <w:r w:rsidRPr="00DB3A0A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Административный регламент Министерства промышленности, инноваций и науки Пермского края по предоставлению государственной услуги по осуществлению уведомительной регистрации коллективных договоров, соглашений, утвержденный приказом Министерства промышленности, инноваций и науки Пермского края (в ред. Приказа Министерства промышленности, инноваций и науки Пермского края от 22.09.2011 N СЭД-47-05-09-99,</w:t>
            </w:r>
            <w:r w:rsidRPr="00DB3A0A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  <w:t>Приказа Министерства промышленности, предпринимательства и торговли Пермского края от 07.10.2013 N СЭД-03-01-03-270)</w:t>
            </w:r>
            <w:proofErr w:type="gramEnd"/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1E3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Справочная информация для частных и юридических лиц</w:t>
            </w:r>
            <w:r w:rsidR="00BB21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 порядке оказания </w:t>
            </w:r>
            <w:proofErr w:type="spellStart"/>
            <w:r w:rsidR="00BB21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госуслуг</w:t>
            </w:r>
            <w:proofErr w:type="spellEnd"/>
            <w:r w:rsidR="00BB21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hyperlink r:id="rId13" w:history="1">
              <w:r w:rsidR="00BB21E3" w:rsidRPr="00BB21E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http://www.gosuslugi.ru</w:t>
              </w:r>
            </w:hyperlink>
          </w:p>
          <w:p w:rsidR="00DB3A0A" w:rsidRPr="00DB3A0A" w:rsidRDefault="00DB3A0A" w:rsidP="00DB3A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3A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 </w:t>
            </w:r>
            <w:hyperlink r:id="rId14" w:history="1">
              <w:r w:rsidRPr="00BB21E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https://beta.gosuslugi.ru/50199</w:t>
              </w:r>
              <w:bookmarkStart w:id="1" w:name="_GoBack"/>
              <w:bookmarkEnd w:id="1"/>
              <w:r w:rsidRPr="00BB21E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/</w:t>
              </w:r>
              <w:r w:rsidRPr="00BB21E3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1/info</w:t>
              </w:r>
            </w:hyperlink>
          </w:p>
        </w:tc>
      </w:tr>
    </w:tbl>
    <w:p w:rsidR="00DB3A0A" w:rsidRDefault="00DB3A0A"/>
    <w:sectPr w:rsidR="00DB3A0A" w:rsidSect="00AC4413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440"/>
    <w:rsid w:val="008559BB"/>
    <w:rsid w:val="00AC4413"/>
    <w:rsid w:val="00BB21E3"/>
    <w:rsid w:val="00C2085D"/>
    <w:rsid w:val="00D94CA3"/>
    <w:rsid w:val="00DB3A0A"/>
    <w:rsid w:val="00F1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85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B21E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85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B21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ta.gosuslugi.ru/28712/1/info" TargetMode="External"/><Relationship Id="rId12" Type="http://schemas.openxmlformats.org/officeDocument/2006/relationships/hyperlink" Target="http://www.gosuslugi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https://beta.gosuslugi.ru/28766/1/info%20" TargetMode="External"/><Relationship Id="rId5" Type="http://schemas.openxmlformats.org/officeDocument/2006/relationships/hyperlink" Target="http://minpromtorg.permkrai.ru/section/show/12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npromtorg.permkrai.ru/section/show/126%20" TargetMode="External"/><Relationship Id="rId14" Type="http://schemas.openxmlformats.org/officeDocument/2006/relationships/hyperlink" Target="https://beta.gosuslugi.ru/50199/1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3</cp:revision>
  <dcterms:created xsi:type="dcterms:W3CDTF">2016-03-29T09:05:00Z</dcterms:created>
  <dcterms:modified xsi:type="dcterms:W3CDTF">2016-03-29T11:19:00Z</dcterms:modified>
</cp:coreProperties>
</file>