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000000" w14:textId="77777777" w:rsidR="00BA17EF" w:rsidRDefault="00F804F2">
      <w:pPr>
        <w:pStyle w:val="ab"/>
        <w:spacing w:after="120" w:line="240" w:lineRule="exact"/>
        <w:ind w:firstLine="0"/>
        <w:jc w:val="center"/>
        <w:rPr>
          <w:b/>
        </w:rPr>
      </w:pPr>
      <w:r>
        <w:rPr>
          <w:b/>
        </w:rPr>
        <w:t xml:space="preserve">ОБЗОР </w:t>
      </w:r>
    </w:p>
    <w:p w14:paraId="03000000" w14:textId="77777777" w:rsidR="00BA17EF" w:rsidRDefault="00F804F2">
      <w:pPr>
        <w:pStyle w:val="ab"/>
        <w:spacing w:line="240" w:lineRule="exact"/>
        <w:ind w:firstLine="0"/>
        <w:jc w:val="center"/>
        <w:rPr>
          <w:b/>
        </w:rPr>
      </w:pPr>
      <w:bookmarkStart w:id="0" w:name="_GoBack"/>
      <w:r>
        <w:rPr>
          <w:b/>
        </w:rPr>
        <w:t xml:space="preserve">устных и письменных обращений граждан, </w:t>
      </w:r>
    </w:p>
    <w:p w14:paraId="04000000" w14:textId="77777777" w:rsidR="00BA17EF" w:rsidRDefault="00F804F2">
      <w:pPr>
        <w:pStyle w:val="ab"/>
        <w:spacing w:line="240" w:lineRule="exact"/>
        <w:ind w:firstLine="0"/>
        <w:jc w:val="center"/>
        <w:rPr>
          <w:b/>
        </w:rPr>
      </w:pPr>
      <w:r>
        <w:rPr>
          <w:b/>
        </w:rPr>
        <w:t xml:space="preserve">поступивших в Министерство промышленности </w:t>
      </w:r>
    </w:p>
    <w:p w14:paraId="05000000" w14:textId="5530413C" w:rsidR="00BA17EF" w:rsidRDefault="00352F73">
      <w:pPr>
        <w:pStyle w:val="ab"/>
        <w:spacing w:line="240" w:lineRule="exact"/>
        <w:ind w:firstLine="0"/>
        <w:jc w:val="center"/>
        <w:rPr>
          <w:b/>
        </w:rPr>
      </w:pPr>
      <w:r>
        <w:rPr>
          <w:b/>
        </w:rPr>
        <w:t xml:space="preserve">и торговли Пермского края </w:t>
      </w:r>
      <w:r>
        <w:rPr>
          <w:b/>
        </w:rPr>
        <w:br/>
      </w:r>
      <w:r w:rsidR="00F73B89">
        <w:rPr>
          <w:b/>
        </w:rPr>
        <w:t>во</w:t>
      </w:r>
      <w:r>
        <w:rPr>
          <w:b/>
        </w:rPr>
        <w:t xml:space="preserve"> 2 </w:t>
      </w:r>
      <w:r w:rsidR="00F804F2">
        <w:rPr>
          <w:b/>
        </w:rPr>
        <w:t>квартале 2022 года</w:t>
      </w:r>
    </w:p>
    <w:bookmarkEnd w:id="0"/>
    <w:p w14:paraId="06000000" w14:textId="77777777" w:rsidR="00BA17EF" w:rsidRDefault="00BA17EF">
      <w:pPr>
        <w:pStyle w:val="ab"/>
        <w:spacing w:line="240" w:lineRule="exact"/>
        <w:ind w:firstLine="0"/>
        <w:jc w:val="center"/>
        <w:rPr>
          <w:b/>
        </w:rPr>
      </w:pPr>
    </w:p>
    <w:p w14:paraId="07000000" w14:textId="77777777" w:rsidR="00BA17EF" w:rsidRDefault="00BA17EF">
      <w:pPr>
        <w:pStyle w:val="ab"/>
        <w:spacing w:line="240" w:lineRule="exact"/>
        <w:ind w:firstLine="0"/>
        <w:jc w:val="center"/>
        <w:rPr>
          <w:b/>
        </w:rPr>
      </w:pPr>
    </w:p>
    <w:p w14:paraId="08000000" w14:textId="64CF4AAA" w:rsidR="00BA17EF" w:rsidRDefault="00F804F2">
      <w:pPr>
        <w:spacing w:line="360" w:lineRule="exact"/>
        <w:ind w:firstLine="709"/>
        <w:jc w:val="both"/>
        <w:rPr>
          <w:sz w:val="28"/>
        </w:rPr>
      </w:pPr>
      <w:r>
        <w:rPr>
          <w:sz w:val="28"/>
        </w:rPr>
        <w:t>В</w:t>
      </w:r>
      <w:r w:rsidR="00352F73">
        <w:rPr>
          <w:sz w:val="28"/>
        </w:rPr>
        <w:t>о</w:t>
      </w:r>
      <w:r>
        <w:rPr>
          <w:sz w:val="28"/>
        </w:rPr>
        <w:t xml:space="preserve"> </w:t>
      </w:r>
      <w:r w:rsidR="00352F73">
        <w:rPr>
          <w:sz w:val="28"/>
        </w:rPr>
        <w:t>2</w:t>
      </w:r>
      <w:r>
        <w:rPr>
          <w:sz w:val="28"/>
        </w:rPr>
        <w:t xml:space="preserve"> квартале 2022 года Министерством промышленности и торговли Пермского края (далее – Министерство) рассмотрено </w:t>
      </w:r>
      <w:r w:rsidR="00352F73">
        <w:rPr>
          <w:sz w:val="28"/>
        </w:rPr>
        <w:t>50</w:t>
      </w:r>
      <w:r>
        <w:rPr>
          <w:sz w:val="28"/>
        </w:rPr>
        <w:t xml:space="preserve"> обращений граждан, в том числе:</w:t>
      </w:r>
    </w:p>
    <w:p w14:paraId="09000000" w14:textId="2763DC0D" w:rsidR="00BA17EF" w:rsidRDefault="00F804F2">
      <w:pPr>
        <w:spacing w:line="360" w:lineRule="exact"/>
        <w:ind w:firstLine="709"/>
        <w:jc w:val="both"/>
        <w:rPr>
          <w:sz w:val="28"/>
        </w:rPr>
      </w:pPr>
      <w:r>
        <w:rPr>
          <w:sz w:val="28"/>
        </w:rPr>
        <w:t xml:space="preserve">по вопросам потребительского рынка и лицензирования – </w:t>
      </w:r>
      <w:r w:rsidR="00352F73">
        <w:rPr>
          <w:sz w:val="28"/>
        </w:rPr>
        <w:t>34</w:t>
      </w:r>
      <w:r>
        <w:rPr>
          <w:sz w:val="28"/>
        </w:rPr>
        <w:t xml:space="preserve"> (</w:t>
      </w:r>
      <w:r w:rsidR="00352F73">
        <w:rPr>
          <w:sz w:val="28"/>
        </w:rPr>
        <w:t>68</w:t>
      </w:r>
      <w:r>
        <w:rPr>
          <w:sz w:val="28"/>
        </w:rPr>
        <w:t>%);</w:t>
      </w:r>
    </w:p>
    <w:p w14:paraId="0A000000" w14:textId="62CFEB6D" w:rsidR="00BA17EF" w:rsidRDefault="00F804F2">
      <w:pPr>
        <w:spacing w:line="360" w:lineRule="exact"/>
        <w:ind w:firstLine="709"/>
        <w:jc w:val="both"/>
        <w:rPr>
          <w:sz w:val="28"/>
        </w:rPr>
      </w:pPr>
      <w:r>
        <w:rPr>
          <w:sz w:val="28"/>
        </w:rPr>
        <w:t xml:space="preserve">по вопросам промышленности – </w:t>
      </w:r>
      <w:r w:rsidR="00352F73">
        <w:rPr>
          <w:sz w:val="28"/>
        </w:rPr>
        <w:t>13</w:t>
      </w:r>
      <w:r>
        <w:rPr>
          <w:sz w:val="28"/>
        </w:rPr>
        <w:t xml:space="preserve"> (</w:t>
      </w:r>
      <w:r w:rsidR="00352F73">
        <w:rPr>
          <w:sz w:val="28"/>
        </w:rPr>
        <w:t>26</w:t>
      </w:r>
      <w:r>
        <w:rPr>
          <w:sz w:val="28"/>
        </w:rPr>
        <w:t>%);</w:t>
      </w:r>
    </w:p>
    <w:p w14:paraId="0B000000" w14:textId="55B98D85" w:rsidR="00BA17EF" w:rsidRDefault="00F804F2">
      <w:pPr>
        <w:spacing w:line="360" w:lineRule="exact"/>
        <w:ind w:firstLine="709"/>
        <w:jc w:val="both"/>
        <w:rPr>
          <w:sz w:val="28"/>
        </w:rPr>
      </w:pPr>
      <w:r>
        <w:rPr>
          <w:sz w:val="28"/>
        </w:rPr>
        <w:t xml:space="preserve">по вопросам охраны труда – </w:t>
      </w:r>
      <w:r w:rsidR="00352F73">
        <w:rPr>
          <w:sz w:val="28"/>
        </w:rPr>
        <w:t>3</w:t>
      </w:r>
      <w:r>
        <w:rPr>
          <w:sz w:val="28"/>
        </w:rPr>
        <w:t xml:space="preserve"> (</w:t>
      </w:r>
      <w:r w:rsidR="00352F73">
        <w:rPr>
          <w:sz w:val="28"/>
        </w:rPr>
        <w:t>6</w:t>
      </w:r>
      <w:r>
        <w:rPr>
          <w:sz w:val="28"/>
        </w:rPr>
        <w:t>%).</w:t>
      </w:r>
    </w:p>
    <w:p w14:paraId="0C000000" w14:textId="77777777" w:rsidR="00BA17EF" w:rsidRDefault="00F804F2">
      <w:pPr>
        <w:spacing w:line="360" w:lineRule="exact"/>
        <w:ind w:firstLine="720"/>
        <w:jc w:val="both"/>
        <w:rPr>
          <w:sz w:val="28"/>
        </w:rPr>
      </w:pPr>
      <w:r>
        <w:rPr>
          <w:sz w:val="28"/>
        </w:rPr>
        <w:t xml:space="preserve">Рассмотренные обращения поступили лично от граждан, по почте, </w:t>
      </w:r>
      <w:r>
        <w:rPr>
          <w:sz w:val="28"/>
        </w:rPr>
        <w:br/>
        <w:t xml:space="preserve">а также посредством Интернет-приёмной Пермского края в информационно-телекоммуникационной сети «Интернет». </w:t>
      </w:r>
    </w:p>
    <w:p w14:paraId="0D000000" w14:textId="46D4EF28" w:rsidR="00BA17EF" w:rsidRDefault="00F804F2">
      <w:pPr>
        <w:spacing w:line="360" w:lineRule="exact"/>
        <w:ind w:firstLine="720"/>
        <w:jc w:val="both"/>
        <w:rPr>
          <w:sz w:val="28"/>
        </w:rPr>
      </w:pPr>
      <w:r>
        <w:rPr>
          <w:sz w:val="28"/>
        </w:rPr>
        <w:t xml:space="preserve">Анализ тематики обращений, поступивших в Министерство, показывает, что </w:t>
      </w:r>
      <w:r w:rsidR="00352F73">
        <w:rPr>
          <w:sz w:val="28"/>
        </w:rPr>
        <w:t xml:space="preserve">во втором </w:t>
      </w:r>
      <w:r>
        <w:rPr>
          <w:sz w:val="28"/>
        </w:rPr>
        <w:t xml:space="preserve">квартале 2022 года для жителей Пермского края наиболее острыми являлись вопросы соблюдения законодательства </w:t>
      </w:r>
      <w:r w:rsidR="00352F73">
        <w:rPr>
          <w:sz w:val="28"/>
        </w:rPr>
        <w:t>в сфере розничной продажи алкогольной продукции и деятельности объектов торговли</w:t>
      </w:r>
      <w:r>
        <w:rPr>
          <w:sz w:val="28"/>
        </w:rPr>
        <w:t>, а также вопросы повышения цен на продовольственные товары.</w:t>
      </w:r>
    </w:p>
    <w:p w14:paraId="0E000000" w14:textId="77777777" w:rsidR="00BA17EF" w:rsidRDefault="00F804F2">
      <w:pPr>
        <w:spacing w:line="360" w:lineRule="exact"/>
        <w:ind w:firstLine="709"/>
        <w:jc w:val="both"/>
        <w:rPr>
          <w:sz w:val="28"/>
        </w:rPr>
      </w:pPr>
      <w:r>
        <w:rPr>
          <w:sz w:val="28"/>
        </w:rPr>
        <w:t xml:space="preserve">В сфере </w:t>
      </w:r>
      <w:proofErr w:type="gramStart"/>
      <w:r>
        <w:rPr>
          <w:sz w:val="28"/>
        </w:rPr>
        <w:t>промышленности  основными</w:t>
      </w:r>
      <w:proofErr w:type="gramEnd"/>
      <w:r>
        <w:rPr>
          <w:sz w:val="28"/>
        </w:rPr>
        <w:t xml:space="preserve"> являются вопросы развития промышленных предприятий.</w:t>
      </w:r>
    </w:p>
    <w:p w14:paraId="0F000000" w14:textId="71ABCDF6" w:rsidR="00BA17EF" w:rsidRDefault="00F804F2">
      <w:pPr>
        <w:spacing w:line="360" w:lineRule="exact"/>
        <w:ind w:firstLine="709"/>
        <w:jc w:val="both"/>
        <w:rPr>
          <w:sz w:val="28"/>
        </w:rPr>
      </w:pPr>
      <w:r>
        <w:rPr>
          <w:sz w:val="28"/>
        </w:rPr>
        <w:t xml:space="preserve">В сфере охраны труда основными являются вопросы </w:t>
      </w:r>
      <w:r w:rsidR="007C7366">
        <w:rPr>
          <w:sz w:val="28"/>
        </w:rPr>
        <w:t>соблюдения законодательства по оплате труда</w:t>
      </w:r>
      <w:r>
        <w:rPr>
          <w:sz w:val="28"/>
        </w:rPr>
        <w:t>.</w:t>
      </w:r>
    </w:p>
    <w:p w14:paraId="10000000" w14:textId="77777777" w:rsidR="00BA17EF" w:rsidRDefault="00F804F2">
      <w:pPr>
        <w:spacing w:line="360" w:lineRule="exact"/>
        <w:ind w:firstLine="709"/>
        <w:jc w:val="both"/>
      </w:pPr>
      <w:r>
        <w:rPr>
          <w:sz w:val="28"/>
        </w:rPr>
        <w:t xml:space="preserve">По всем поступившим обращениям даны </w:t>
      </w:r>
      <w:proofErr w:type="gramStart"/>
      <w:r>
        <w:rPr>
          <w:sz w:val="28"/>
        </w:rPr>
        <w:t>разъяснения</w:t>
      </w:r>
      <w:proofErr w:type="gramEnd"/>
      <w:r>
        <w:rPr>
          <w:sz w:val="28"/>
        </w:rPr>
        <w:t xml:space="preserve"> по существу. </w:t>
      </w:r>
    </w:p>
    <w:sectPr w:rsidR="00BA17EF">
      <w:footerReference w:type="default" r:id="rId6"/>
      <w:pgSz w:w="11906" w:h="16838"/>
      <w:pgMar w:top="851" w:right="849" w:bottom="85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405C66" w14:textId="77777777" w:rsidR="00F314C8" w:rsidRDefault="00F314C8">
      <w:r>
        <w:separator/>
      </w:r>
    </w:p>
  </w:endnote>
  <w:endnote w:type="continuationSeparator" w:id="0">
    <w:p w14:paraId="399F029F" w14:textId="77777777" w:rsidR="00F314C8" w:rsidRDefault="00F314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panose1 w:val="00000000000000000000"/>
    <w:charset w:val="00"/>
    <w:family w:val="roman"/>
    <w:notTrueType/>
    <w:pitch w:val="default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000000" w14:textId="77777777" w:rsidR="00BA17EF" w:rsidRDefault="00F804F2">
    <w:pPr>
      <w:pStyle w:val="aff"/>
    </w:pP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EB1CED" w14:textId="77777777" w:rsidR="00F314C8" w:rsidRDefault="00F314C8">
      <w:r>
        <w:separator/>
      </w:r>
    </w:p>
  </w:footnote>
  <w:footnote w:type="continuationSeparator" w:id="0">
    <w:p w14:paraId="2DB43FFC" w14:textId="77777777" w:rsidR="00F314C8" w:rsidRDefault="00F314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7EF"/>
    <w:rsid w:val="00352F73"/>
    <w:rsid w:val="003E0DBA"/>
    <w:rsid w:val="007C7366"/>
    <w:rsid w:val="00A53396"/>
    <w:rsid w:val="00BA17EF"/>
    <w:rsid w:val="00F24162"/>
    <w:rsid w:val="00F314C8"/>
    <w:rsid w:val="00F73B89"/>
    <w:rsid w:val="00F80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1E88BE-E1A0-4D9E-84CD-BE5F7FE0E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widowControl w:val="0"/>
    </w:pPr>
    <w:rPr>
      <w:rFonts w:ascii="Times New Roman" w:hAnsi="Times New Roman"/>
    </w:rPr>
  </w:style>
  <w:style w:type="paragraph" w:styleId="10">
    <w:name w:val="heading 1"/>
    <w:basedOn w:val="a"/>
    <w:next w:val="a"/>
    <w:link w:val="11"/>
    <w:uiPriority w:val="9"/>
    <w:qFormat/>
    <w:pPr>
      <w:keepNext/>
      <w:widowControl/>
      <w:spacing w:before="240" w:after="60"/>
      <w:outlineLvl w:val="0"/>
    </w:pPr>
    <w:rPr>
      <w:rFonts w:ascii="Cambria" w:hAnsi="Cambria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200"/>
      <w:outlineLvl w:val="1"/>
    </w:pPr>
    <w:rPr>
      <w:rFonts w:asciiTheme="majorHAnsi" w:hAnsiTheme="majorHAnsi"/>
      <w:b/>
      <w:color w:val="4F81BD" w:themeColor="accent1"/>
      <w:sz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200"/>
      <w:outlineLvl w:val="2"/>
    </w:pPr>
    <w:rPr>
      <w:rFonts w:asciiTheme="majorHAnsi" w:hAnsiTheme="majorHAnsi"/>
      <w:b/>
      <w:color w:val="4F81BD" w:themeColor="accent1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200"/>
      <w:outlineLvl w:val="5"/>
    </w:pPr>
    <w:rPr>
      <w:rFonts w:asciiTheme="majorHAnsi" w:hAnsiTheme="majorHAnsi"/>
      <w:i/>
      <w:color w:val="244061" w:themeColor="accent1" w:themeShade="80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200"/>
      <w:outlineLvl w:val="6"/>
    </w:pPr>
    <w:rPr>
      <w:rFonts w:asciiTheme="majorHAnsi" w:hAnsiTheme="majorHAnsi"/>
      <w:i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Normal (Web)"/>
    <w:basedOn w:val="a"/>
    <w:link w:val="a4"/>
    <w:pPr>
      <w:widowControl/>
      <w:spacing w:beforeAutospacing="1" w:afterAutospacing="1"/>
    </w:pPr>
    <w:rPr>
      <w:sz w:val="24"/>
    </w:rPr>
  </w:style>
  <w:style w:type="character" w:customStyle="1" w:styleId="a4">
    <w:name w:val="Обычный (веб) Знак"/>
    <w:basedOn w:val="1"/>
    <w:link w:val="a3"/>
    <w:rPr>
      <w:rFonts w:ascii="Times New Roman" w:hAnsi="Times New Roman"/>
      <w:sz w:val="24"/>
    </w:rPr>
  </w:style>
  <w:style w:type="paragraph" w:styleId="a5">
    <w:name w:val="No Spacing"/>
    <w:link w:val="a6"/>
    <w:rPr>
      <w:rFonts w:ascii="Calibri" w:hAnsi="Calibri"/>
      <w:sz w:val="22"/>
    </w:rPr>
  </w:style>
  <w:style w:type="character" w:customStyle="1" w:styleId="a6">
    <w:name w:val="Без интервала Знак"/>
    <w:link w:val="a5"/>
    <w:rPr>
      <w:rFonts w:ascii="Calibri" w:hAnsi="Calibri"/>
      <w:sz w:val="22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rFonts w:asciiTheme="majorHAnsi" w:hAnsiTheme="majorHAnsi"/>
      <w:i/>
      <w:color w:val="404040" w:themeColor="text1" w:themeTint="BF"/>
    </w:rPr>
  </w:style>
  <w:style w:type="paragraph" w:styleId="a7">
    <w:name w:val="List Paragraph"/>
    <w:basedOn w:val="a"/>
    <w:link w:val="a8"/>
    <w:pPr>
      <w:widowControl/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a8">
    <w:name w:val="Абзац списка Знак"/>
    <w:basedOn w:val="1"/>
    <w:link w:val="a7"/>
    <w:rPr>
      <w:rFonts w:asciiTheme="minorHAnsi" w:hAnsiTheme="minorHAnsi"/>
      <w:sz w:val="22"/>
    </w:rPr>
  </w:style>
  <w:style w:type="paragraph" w:customStyle="1" w:styleId="12">
    <w:name w:val="Знак сноски1"/>
    <w:link w:val="a9"/>
    <w:rPr>
      <w:vertAlign w:val="superscript"/>
    </w:rPr>
  </w:style>
  <w:style w:type="character" w:styleId="a9">
    <w:name w:val="footnote reference"/>
    <w:link w:val="12"/>
    <w:rPr>
      <w:vertAlign w:val="superscript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31">
    <w:name w:val="Body Text Indent 3"/>
    <w:basedOn w:val="a"/>
    <w:link w:val="32"/>
    <w:pPr>
      <w:widowControl/>
      <w:ind w:left="480"/>
    </w:pPr>
    <w:rPr>
      <w:sz w:val="24"/>
    </w:rPr>
  </w:style>
  <w:style w:type="character" w:customStyle="1" w:styleId="32">
    <w:name w:val="Основной текст с отступом 3 Знак"/>
    <w:basedOn w:val="1"/>
    <w:link w:val="31"/>
    <w:rPr>
      <w:rFonts w:ascii="Times New Roman" w:hAnsi="Times New Roman"/>
      <w:sz w:val="24"/>
    </w:rPr>
  </w:style>
  <w:style w:type="paragraph" w:customStyle="1" w:styleId="aa">
    <w:name w:val="Подпись на  бланке должностного лица"/>
    <w:basedOn w:val="a"/>
    <w:next w:val="ab"/>
    <w:link w:val="ac"/>
    <w:pPr>
      <w:widowControl/>
      <w:spacing w:before="480" w:line="240" w:lineRule="exact"/>
      <w:ind w:left="7088"/>
    </w:pPr>
    <w:rPr>
      <w:sz w:val="28"/>
    </w:rPr>
  </w:style>
  <w:style w:type="character" w:customStyle="1" w:styleId="ac">
    <w:name w:val="Подпись на  бланке должностного лица"/>
    <w:basedOn w:val="1"/>
    <w:link w:val="aa"/>
    <w:rPr>
      <w:rFonts w:ascii="Times New Roman" w:hAnsi="Times New Roman"/>
      <w:sz w:val="28"/>
    </w:rPr>
  </w:style>
  <w:style w:type="character" w:customStyle="1" w:styleId="30">
    <w:name w:val="Заголовок 3 Знак"/>
    <w:basedOn w:val="1"/>
    <w:link w:val="3"/>
    <w:rPr>
      <w:rFonts w:asciiTheme="majorHAnsi" w:hAnsiTheme="majorHAnsi"/>
      <w:b/>
      <w:color w:val="4F81BD" w:themeColor="accent1"/>
    </w:rPr>
  </w:style>
  <w:style w:type="paragraph" w:customStyle="1" w:styleId="ad">
    <w:name w:val="Исполнитель"/>
    <w:basedOn w:val="ab"/>
    <w:link w:val="ae"/>
    <w:pPr>
      <w:spacing w:line="240" w:lineRule="exact"/>
    </w:pPr>
  </w:style>
  <w:style w:type="character" w:customStyle="1" w:styleId="ae">
    <w:name w:val="Исполнитель"/>
    <w:basedOn w:val="af"/>
    <w:link w:val="ad"/>
    <w:rPr>
      <w:rFonts w:ascii="Times New Roman" w:hAnsi="Times New Roman"/>
      <w:sz w:val="28"/>
    </w:rPr>
  </w:style>
  <w:style w:type="paragraph" w:customStyle="1" w:styleId="defaultlabelstyle3">
    <w:name w:val="defaultlabelstyle3"/>
    <w:basedOn w:val="13"/>
    <w:link w:val="defaultlabelstyle30"/>
    <w:rPr>
      <w:rFonts w:ascii="Trebuchet MS" w:hAnsi="Trebuchet MS"/>
      <w:color w:val="333333"/>
    </w:rPr>
  </w:style>
  <w:style w:type="character" w:customStyle="1" w:styleId="defaultlabelstyle30">
    <w:name w:val="defaultlabelstyle3"/>
    <w:basedOn w:val="a0"/>
    <w:link w:val="defaultlabelstyle3"/>
    <w:rPr>
      <w:rFonts w:ascii="Trebuchet MS" w:hAnsi="Trebuchet MS"/>
      <w:color w:val="333333"/>
    </w:rPr>
  </w:style>
  <w:style w:type="paragraph" w:styleId="af0">
    <w:name w:val="Signature"/>
    <w:basedOn w:val="a"/>
    <w:next w:val="ab"/>
    <w:link w:val="af1"/>
    <w:pPr>
      <w:widowControl/>
      <w:tabs>
        <w:tab w:val="left" w:pos="5103"/>
        <w:tab w:val="right" w:pos="9639"/>
      </w:tabs>
      <w:spacing w:before="480" w:line="240" w:lineRule="exact"/>
    </w:pPr>
    <w:rPr>
      <w:sz w:val="28"/>
    </w:rPr>
  </w:style>
  <w:style w:type="character" w:customStyle="1" w:styleId="af1">
    <w:name w:val="Подпись Знак"/>
    <w:basedOn w:val="1"/>
    <w:link w:val="af0"/>
    <w:rPr>
      <w:rFonts w:ascii="Times New Roman" w:hAnsi="Times New Roman"/>
      <w:sz w:val="28"/>
    </w:rPr>
  </w:style>
  <w:style w:type="paragraph" w:customStyle="1" w:styleId="14">
    <w:name w:val="Номер страницы1"/>
    <w:basedOn w:val="13"/>
    <w:link w:val="af2"/>
  </w:style>
  <w:style w:type="character" w:styleId="af2">
    <w:name w:val="page number"/>
    <w:basedOn w:val="a0"/>
    <w:link w:val="14"/>
  </w:style>
  <w:style w:type="paragraph" w:customStyle="1" w:styleId="43">
    <w:name w:val="Основной текст (4)"/>
    <w:basedOn w:val="a"/>
    <w:link w:val="44"/>
    <w:pPr>
      <w:widowControl/>
      <w:spacing w:before="780" w:after="540" w:line="245" w:lineRule="exact"/>
      <w:jc w:val="both"/>
    </w:pPr>
    <w:rPr>
      <w:rFonts w:ascii="Century Schoolbook" w:hAnsi="Century Schoolbook"/>
      <w:sz w:val="25"/>
    </w:rPr>
  </w:style>
  <w:style w:type="character" w:customStyle="1" w:styleId="44">
    <w:name w:val="Основной текст (4)"/>
    <w:basedOn w:val="1"/>
    <w:link w:val="43"/>
    <w:rPr>
      <w:rFonts w:ascii="Century Schoolbook" w:hAnsi="Century Schoolbook"/>
      <w:sz w:val="25"/>
    </w:rPr>
  </w:style>
  <w:style w:type="paragraph" w:customStyle="1" w:styleId="15">
    <w:name w:val="Строгий1"/>
    <w:basedOn w:val="13"/>
    <w:link w:val="af3"/>
    <w:rPr>
      <w:b/>
    </w:rPr>
  </w:style>
  <w:style w:type="character" w:styleId="af3">
    <w:name w:val="Strong"/>
    <w:basedOn w:val="a0"/>
    <w:link w:val="15"/>
    <w:rPr>
      <w:b/>
    </w:rPr>
  </w:style>
  <w:style w:type="paragraph" w:customStyle="1" w:styleId="ConsPlusTitle">
    <w:name w:val="ConsPlusTitle"/>
    <w:link w:val="ConsPlusTitle0"/>
    <w:rPr>
      <w:rFonts w:ascii="Times New Roman" w:hAnsi="Times New Roman"/>
      <w:b/>
      <w:sz w:val="28"/>
    </w:rPr>
  </w:style>
  <w:style w:type="character" w:customStyle="1" w:styleId="ConsPlusTitle0">
    <w:name w:val="ConsPlusTitle"/>
    <w:link w:val="ConsPlusTitle"/>
    <w:rPr>
      <w:rFonts w:ascii="Times New Roman" w:hAnsi="Times New Roman"/>
      <w:b/>
      <w:sz w:val="28"/>
    </w:rPr>
  </w:style>
  <w:style w:type="paragraph" w:styleId="af4">
    <w:name w:val="header"/>
    <w:basedOn w:val="a"/>
    <w:link w:val="af5"/>
    <w:pPr>
      <w:widowControl/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character" w:customStyle="1" w:styleId="af5">
    <w:name w:val="Верхний колонтитул Знак"/>
    <w:basedOn w:val="1"/>
    <w:link w:val="af4"/>
    <w:rPr>
      <w:rFonts w:asciiTheme="minorHAnsi" w:hAnsiTheme="minorHAnsi"/>
      <w:sz w:val="22"/>
    </w:rPr>
  </w:style>
  <w:style w:type="paragraph" w:customStyle="1" w:styleId="af6">
    <w:name w:val="Заголовок к тексту"/>
    <w:basedOn w:val="a"/>
    <w:next w:val="ab"/>
    <w:link w:val="af7"/>
    <w:pPr>
      <w:widowControl/>
      <w:spacing w:after="480" w:line="240" w:lineRule="exact"/>
    </w:pPr>
    <w:rPr>
      <w:b/>
      <w:sz w:val="28"/>
    </w:rPr>
  </w:style>
  <w:style w:type="character" w:customStyle="1" w:styleId="af7">
    <w:name w:val="Заголовок к тексту"/>
    <w:basedOn w:val="1"/>
    <w:link w:val="af6"/>
    <w:rPr>
      <w:rFonts w:ascii="Times New Roman" w:hAnsi="Times New Roman"/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styleId="23">
    <w:name w:val="Body Text 2"/>
    <w:basedOn w:val="a"/>
    <w:link w:val="24"/>
    <w:pPr>
      <w:jc w:val="both"/>
    </w:pPr>
    <w:rPr>
      <w:sz w:val="24"/>
    </w:r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sz w:val="24"/>
    </w:rPr>
  </w:style>
  <w:style w:type="paragraph" w:customStyle="1" w:styleId="apple-converted-space">
    <w:name w:val="apple-converted-space"/>
    <w:basedOn w:val="13"/>
    <w:link w:val="apple-converted-space0"/>
  </w:style>
  <w:style w:type="character" w:customStyle="1" w:styleId="apple-converted-space0">
    <w:name w:val="apple-converted-space"/>
    <w:basedOn w:val="a0"/>
    <w:link w:val="apple-converted-space"/>
  </w:style>
  <w:style w:type="paragraph" w:styleId="af8">
    <w:name w:val="Balloon Text"/>
    <w:basedOn w:val="a"/>
    <w:link w:val="af9"/>
    <w:rPr>
      <w:rFonts w:ascii="Tahoma" w:hAnsi="Tahoma"/>
      <w:sz w:val="16"/>
    </w:rPr>
  </w:style>
  <w:style w:type="character" w:customStyle="1" w:styleId="af9">
    <w:name w:val="Текст выноски Знак"/>
    <w:basedOn w:val="1"/>
    <w:link w:val="af8"/>
    <w:rPr>
      <w:rFonts w:ascii="Tahoma" w:hAnsi="Tahoma"/>
      <w:sz w:val="16"/>
    </w:rPr>
  </w:style>
  <w:style w:type="paragraph" w:styleId="afa">
    <w:name w:val="Body Text Indent"/>
    <w:basedOn w:val="a"/>
    <w:link w:val="afb"/>
    <w:pPr>
      <w:jc w:val="both"/>
    </w:pPr>
    <w:rPr>
      <w:sz w:val="28"/>
    </w:rPr>
  </w:style>
  <w:style w:type="character" w:customStyle="1" w:styleId="afb">
    <w:name w:val="Основной текст с отступом Знак"/>
    <w:basedOn w:val="1"/>
    <w:link w:val="afa"/>
    <w:rPr>
      <w:rFonts w:ascii="Times New Roman" w:hAnsi="Times New Roman"/>
      <w:sz w:val="28"/>
    </w:rPr>
  </w:style>
  <w:style w:type="paragraph" w:customStyle="1" w:styleId="13">
    <w:name w:val="Основной шрифт абзаца1"/>
  </w:style>
  <w:style w:type="paragraph" w:customStyle="1" w:styleId="16">
    <w:name w:val="Знак1"/>
    <w:basedOn w:val="a"/>
    <w:link w:val="17"/>
    <w:pPr>
      <w:widowControl/>
      <w:spacing w:after="160" w:line="240" w:lineRule="exact"/>
    </w:pPr>
    <w:rPr>
      <w:rFonts w:ascii="Verdana" w:hAnsi="Verdana"/>
    </w:rPr>
  </w:style>
  <w:style w:type="character" w:customStyle="1" w:styleId="17">
    <w:name w:val="Знак1"/>
    <w:basedOn w:val="1"/>
    <w:link w:val="16"/>
    <w:rPr>
      <w:rFonts w:ascii="Verdana" w:hAnsi="Verdana"/>
    </w:rPr>
  </w:style>
  <w:style w:type="paragraph" w:customStyle="1" w:styleId="ConsNonformat">
    <w:name w:val="ConsNonformat"/>
    <w:link w:val="ConsNonformat0"/>
    <w:pPr>
      <w:widowControl w:val="0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Cambria" w:hAnsi="Cambria"/>
      <w:b/>
      <w:sz w:val="32"/>
    </w:rPr>
  </w:style>
  <w:style w:type="paragraph" w:customStyle="1" w:styleId="b-translation-reviewtranslation2">
    <w:name w:val="b-translation-review__translation2"/>
    <w:basedOn w:val="13"/>
    <w:link w:val="b-translation-reviewtranslation20"/>
  </w:style>
  <w:style w:type="character" w:customStyle="1" w:styleId="b-translation-reviewtranslation20">
    <w:name w:val="b-translation-review__translation2"/>
    <w:basedOn w:val="a0"/>
    <w:link w:val="b-translation-reviewtranslation2"/>
  </w:style>
  <w:style w:type="paragraph" w:customStyle="1" w:styleId="copy">
    <w:name w:val="copy"/>
    <w:basedOn w:val="13"/>
    <w:link w:val="copy0"/>
  </w:style>
  <w:style w:type="character" w:customStyle="1" w:styleId="copy0">
    <w:name w:val="copy"/>
    <w:basedOn w:val="a0"/>
    <w:link w:val="copy"/>
  </w:style>
  <w:style w:type="paragraph" w:customStyle="1" w:styleId="18">
    <w:name w:val="Гиперссылка1"/>
    <w:basedOn w:val="13"/>
    <w:link w:val="afc"/>
    <w:rPr>
      <w:color w:val="0000FF" w:themeColor="hyperlink"/>
      <w:u w:val="single"/>
    </w:rPr>
  </w:style>
  <w:style w:type="character" w:styleId="afc">
    <w:name w:val="Hyperlink"/>
    <w:basedOn w:val="a0"/>
    <w:link w:val="18"/>
    <w:rPr>
      <w:color w:val="0000FF" w:themeColor="hyperlink"/>
      <w:u w:val="single"/>
    </w:rPr>
  </w:style>
  <w:style w:type="paragraph" w:customStyle="1" w:styleId="Footnote">
    <w:name w:val="Footnote"/>
    <w:basedOn w:val="a"/>
    <w:link w:val="Footnote0"/>
    <w:pPr>
      <w:widowControl/>
    </w:pPr>
  </w:style>
  <w:style w:type="character" w:customStyle="1" w:styleId="Footnote0">
    <w:name w:val="Footnote"/>
    <w:basedOn w:val="1"/>
    <w:link w:val="Footnote"/>
    <w:rPr>
      <w:rFonts w:ascii="Times New Roman" w:hAnsi="Times New Roman"/>
    </w:rPr>
  </w:style>
  <w:style w:type="paragraph" w:styleId="19">
    <w:name w:val="toc 1"/>
    <w:next w:val="a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styleId="afd">
    <w:name w:val="Plain Text"/>
    <w:basedOn w:val="a"/>
    <w:link w:val="afe"/>
    <w:pPr>
      <w:widowControl/>
    </w:pPr>
    <w:rPr>
      <w:rFonts w:ascii="Calibri" w:hAnsi="Calibri"/>
      <w:sz w:val="22"/>
    </w:rPr>
  </w:style>
  <w:style w:type="character" w:customStyle="1" w:styleId="afe">
    <w:name w:val="Текст Знак"/>
    <w:basedOn w:val="1"/>
    <w:link w:val="afd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ff">
    <w:name w:val="footer"/>
    <w:basedOn w:val="a"/>
    <w:link w:val="aff0"/>
    <w:pPr>
      <w:tabs>
        <w:tab w:val="center" w:pos="4677"/>
        <w:tab w:val="right" w:pos="9355"/>
      </w:tabs>
    </w:pPr>
  </w:style>
  <w:style w:type="character" w:customStyle="1" w:styleId="aff0">
    <w:name w:val="Нижний колонтитул Знак"/>
    <w:basedOn w:val="1"/>
    <w:link w:val="aff"/>
    <w:rPr>
      <w:rFonts w:ascii="Times New Roman" w:hAnsi="Times New Roman"/>
    </w:rPr>
  </w:style>
  <w:style w:type="paragraph" w:customStyle="1" w:styleId="42pt">
    <w:name w:val="Основной текст (4) + Интервал 2 pt"/>
    <w:basedOn w:val="43"/>
    <w:link w:val="42pt0"/>
    <w:rPr>
      <w:spacing w:val="40"/>
      <w:highlight w:val="white"/>
    </w:rPr>
  </w:style>
  <w:style w:type="character" w:customStyle="1" w:styleId="42pt0">
    <w:name w:val="Основной текст (4) + Интервал 2 pt"/>
    <w:basedOn w:val="44"/>
    <w:link w:val="42pt"/>
    <w:rPr>
      <w:rFonts w:ascii="Century Schoolbook" w:hAnsi="Century Schoolbook"/>
      <w:spacing w:val="40"/>
      <w:sz w:val="25"/>
      <w:highlight w:val="white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25">
    <w:name w:val="Body Text Indent 2"/>
    <w:basedOn w:val="a"/>
    <w:link w:val="26"/>
    <w:pPr>
      <w:widowControl/>
      <w:ind w:left="720"/>
      <w:jc w:val="both"/>
    </w:pPr>
    <w:rPr>
      <w:sz w:val="28"/>
    </w:rPr>
  </w:style>
  <w:style w:type="character" w:customStyle="1" w:styleId="26">
    <w:name w:val="Основной текст с отступом 2 Знак"/>
    <w:basedOn w:val="1"/>
    <w:link w:val="25"/>
    <w:rPr>
      <w:rFonts w:ascii="Times New Roman" w:hAnsi="Times New Roman"/>
      <w:sz w:val="28"/>
    </w:rPr>
  </w:style>
  <w:style w:type="paragraph" w:customStyle="1" w:styleId="310">
    <w:name w:val="Заголовок 31"/>
    <w:basedOn w:val="a"/>
    <w:next w:val="a"/>
    <w:link w:val="311"/>
    <w:pPr>
      <w:keepNext/>
      <w:widowControl/>
      <w:jc w:val="center"/>
      <w:outlineLvl w:val="2"/>
    </w:pPr>
    <w:rPr>
      <w:b/>
      <w:sz w:val="28"/>
    </w:rPr>
  </w:style>
  <w:style w:type="character" w:customStyle="1" w:styleId="311">
    <w:name w:val="Заголовок 31"/>
    <w:basedOn w:val="1"/>
    <w:link w:val="310"/>
    <w:rPr>
      <w:rFonts w:ascii="Times New Roman" w:hAnsi="Times New Roman"/>
      <w:b/>
      <w:sz w:val="28"/>
    </w:rPr>
  </w:style>
  <w:style w:type="paragraph" w:styleId="ab">
    <w:name w:val="Body Text"/>
    <w:basedOn w:val="a"/>
    <w:link w:val="af"/>
    <w:pPr>
      <w:widowControl/>
      <w:spacing w:line="360" w:lineRule="exact"/>
      <w:ind w:firstLine="709"/>
      <w:jc w:val="both"/>
    </w:pPr>
    <w:rPr>
      <w:sz w:val="28"/>
    </w:rPr>
  </w:style>
  <w:style w:type="character" w:customStyle="1" w:styleId="af">
    <w:name w:val="Основной текст Знак"/>
    <w:basedOn w:val="1"/>
    <w:link w:val="ab"/>
    <w:rPr>
      <w:rFonts w:ascii="Times New Roman" w:hAnsi="Times New Roman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ff1">
    <w:name w:val="Приложение"/>
    <w:basedOn w:val="ab"/>
    <w:link w:val="aff2"/>
    <w:pPr>
      <w:tabs>
        <w:tab w:val="left" w:pos="1673"/>
      </w:tabs>
      <w:spacing w:before="240" w:line="240" w:lineRule="exact"/>
      <w:ind w:left="1985" w:hanging="1985"/>
    </w:pPr>
  </w:style>
  <w:style w:type="character" w:customStyle="1" w:styleId="aff2">
    <w:name w:val="Приложение"/>
    <w:basedOn w:val="af"/>
    <w:link w:val="aff1"/>
    <w:rPr>
      <w:rFonts w:ascii="Times New Roman" w:hAnsi="Times New Roman"/>
      <w:sz w:val="28"/>
    </w:rPr>
  </w:style>
  <w:style w:type="paragraph" w:customStyle="1" w:styleId="aff3">
    <w:name w:val="Адресат"/>
    <w:basedOn w:val="a"/>
    <w:link w:val="aff4"/>
    <w:pPr>
      <w:widowControl/>
      <w:spacing w:line="240" w:lineRule="exact"/>
    </w:pPr>
    <w:rPr>
      <w:sz w:val="28"/>
    </w:rPr>
  </w:style>
  <w:style w:type="character" w:customStyle="1" w:styleId="aff4">
    <w:name w:val="Адресат"/>
    <w:basedOn w:val="1"/>
    <w:link w:val="aff3"/>
    <w:rPr>
      <w:rFonts w:ascii="Times New Roman" w:hAnsi="Times New Roman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35">
    <w:name w:val="Body Text 3"/>
    <w:basedOn w:val="a"/>
    <w:link w:val="36"/>
    <w:pPr>
      <w:jc w:val="both"/>
    </w:pPr>
    <w:rPr>
      <w:b/>
      <w:sz w:val="28"/>
    </w:rPr>
  </w:style>
  <w:style w:type="character" w:customStyle="1" w:styleId="36">
    <w:name w:val="Основной текст 3 Знак"/>
    <w:basedOn w:val="1"/>
    <w:link w:val="35"/>
    <w:rPr>
      <w:rFonts w:ascii="Times New Roman" w:hAnsi="Times New Roman"/>
      <w:b/>
      <w:sz w:val="28"/>
    </w:rPr>
  </w:style>
  <w:style w:type="paragraph" w:customStyle="1" w:styleId="ConsPlusNormal">
    <w:name w:val="ConsPlusNormal"/>
    <w:link w:val="ConsPlusNormal0"/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1b">
    <w:name w:val="Выделение1"/>
    <w:basedOn w:val="13"/>
    <w:link w:val="aff5"/>
    <w:rPr>
      <w:i/>
    </w:rPr>
  </w:style>
  <w:style w:type="character" w:styleId="aff5">
    <w:name w:val="Emphasis"/>
    <w:basedOn w:val="a0"/>
    <w:link w:val="1b"/>
    <w:rPr>
      <w:i/>
    </w:rPr>
  </w:style>
  <w:style w:type="paragraph" w:styleId="aff6">
    <w:name w:val="Subtitle"/>
    <w:basedOn w:val="a"/>
    <w:next w:val="a"/>
    <w:link w:val="aff7"/>
    <w:uiPriority w:val="11"/>
    <w:qFormat/>
    <w:pPr>
      <w:widowControl/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aff7">
    <w:name w:val="Подзаголовок Знак"/>
    <w:basedOn w:val="1"/>
    <w:link w:val="aff6"/>
    <w:rPr>
      <w:rFonts w:ascii="Cambria" w:hAnsi="Cambria"/>
      <w:sz w:val="24"/>
    </w:rPr>
  </w:style>
  <w:style w:type="paragraph" w:customStyle="1" w:styleId="ConsPlusCell">
    <w:name w:val="ConsPlusCell"/>
    <w:link w:val="ConsPlusCell0"/>
    <w:rPr>
      <w:rFonts w:ascii="Times New Roman" w:hAnsi="Times New Roman"/>
      <w:sz w:val="24"/>
    </w:rPr>
  </w:style>
  <w:style w:type="character" w:customStyle="1" w:styleId="ConsPlusCell0">
    <w:name w:val="ConsPlusCell"/>
    <w:link w:val="ConsPlusCell"/>
    <w:rPr>
      <w:rFonts w:ascii="Times New Roman" w:hAnsi="Times New Roman"/>
      <w:sz w:val="24"/>
    </w:rPr>
  </w:style>
  <w:style w:type="paragraph" w:styleId="aff8">
    <w:name w:val="Title"/>
    <w:basedOn w:val="a"/>
    <w:link w:val="aff9"/>
    <w:uiPriority w:val="10"/>
    <w:qFormat/>
    <w:pPr>
      <w:widowControl/>
      <w:jc w:val="center"/>
    </w:pPr>
    <w:rPr>
      <w:b/>
      <w:sz w:val="32"/>
    </w:rPr>
  </w:style>
  <w:style w:type="character" w:customStyle="1" w:styleId="aff9">
    <w:name w:val="Название Знак"/>
    <w:basedOn w:val="1"/>
    <w:link w:val="aff8"/>
    <w:rPr>
      <w:rFonts w:ascii="Times New Roman" w:hAnsi="Times New Roman"/>
      <w:b/>
      <w:sz w:val="32"/>
    </w:rPr>
  </w:style>
  <w:style w:type="character" w:customStyle="1" w:styleId="40">
    <w:name w:val="Заголовок 4 Знак"/>
    <w:basedOn w:val="1"/>
    <w:link w:val="4"/>
    <w:rPr>
      <w:rFonts w:ascii="Times New Roman" w:hAnsi="Times New Roman"/>
      <w:sz w:val="28"/>
    </w:rPr>
  </w:style>
  <w:style w:type="character" w:customStyle="1" w:styleId="20">
    <w:name w:val="Заголовок 2 Знак"/>
    <w:basedOn w:val="1"/>
    <w:link w:val="2"/>
    <w:rPr>
      <w:rFonts w:asciiTheme="majorHAnsi" w:hAnsiTheme="majorHAnsi"/>
      <w:b/>
      <w:color w:val="4F81BD" w:themeColor="accent1"/>
      <w:sz w:val="26"/>
    </w:rPr>
  </w:style>
  <w:style w:type="paragraph" w:customStyle="1" w:styleId="ConsNormal">
    <w:name w:val="ConsNormal"/>
    <w:link w:val="ConsNormal0"/>
    <w:pPr>
      <w:widowControl w:val="0"/>
      <w:ind w:firstLine="720"/>
    </w:pPr>
    <w:rPr>
      <w:rFonts w:ascii="Arial" w:hAnsi="Arial"/>
      <w:sz w:val="16"/>
    </w:rPr>
  </w:style>
  <w:style w:type="character" w:customStyle="1" w:styleId="ConsNormal0">
    <w:name w:val="ConsNormal"/>
    <w:link w:val="ConsNormal"/>
    <w:rPr>
      <w:rFonts w:ascii="Arial" w:hAnsi="Arial"/>
      <w:sz w:val="16"/>
    </w:rPr>
  </w:style>
  <w:style w:type="paragraph" w:customStyle="1" w:styleId="defaultdocbaseattributestyle">
    <w:name w:val="defaultdocbaseattributestyle"/>
    <w:basedOn w:val="13"/>
    <w:link w:val="defaultdocbaseattributestyle0"/>
  </w:style>
  <w:style w:type="character" w:customStyle="1" w:styleId="defaultdocbaseattributestyle0">
    <w:name w:val="defaultdocbaseattributestyle"/>
    <w:basedOn w:val="a0"/>
    <w:link w:val="defaultdocbaseattributestyle"/>
  </w:style>
  <w:style w:type="paragraph" w:customStyle="1" w:styleId="ConsPlusNonformat">
    <w:name w:val="ConsPlusNonformat"/>
    <w:link w:val="ConsPlusNonformat0"/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i/>
      <w:color w:val="244061" w:themeColor="accent1" w:themeShade="80"/>
    </w:rPr>
  </w:style>
  <w:style w:type="table" w:styleId="affa">
    <w:name w:val="Light List"/>
    <w:basedOn w:val="a1"/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b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Собянина Ирина Борисовна</dc:creator>
  <cp:lastModifiedBy>Собянина Ирина Борисовна</cp:lastModifiedBy>
  <cp:revision>6</cp:revision>
  <dcterms:created xsi:type="dcterms:W3CDTF">2022-07-15T04:17:00Z</dcterms:created>
  <dcterms:modified xsi:type="dcterms:W3CDTF">2022-07-15T04:29:00Z</dcterms:modified>
</cp:coreProperties>
</file>