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709" w:rsidRDefault="00E76709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E76709" w:rsidRDefault="00E76709">
      <w:pPr>
        <w:pStyle w:val="ConsPlusNormal"/>
        <w:jc w:val="both"/>
        <w:outlineLvl w:val="0"/>
      </w:pPr>
    </w:p>
    <w:p w:rsidR="00E76709" w:rsidRDefault="00E76709">
      <w:pPr>
        <w:pStyle w:val="ConsPlusTitle"/>
        <w:jc w:val="center"/>
        <w:outlineLvl w:val="0"/>
      </w:pPr>
      <w:r>
        <w:t>ПРАВИТЕЛЬСТВО ПЕРМСКОГО КРАЯ</w:t>
      </w:r>
    </w:p>
    <w:p w:rsidR="00E76709" w:rsidRDefault="00E76709">
      <w:pPr>
        <w:pStyle w:val="ConsPlusTitle"/>
        <w:jc w:val="center"/>
      </w:pPr>
    </w:p>
    <w:p w:rsidR="00E76709" w:rsidRDefault="00E76709">
      <w:pPr>
        <w:pStyle w:val="ConsPlusTitle"/>
        <w:jc w:val="center"/>
      </w:pPr>
      <w:r>
        <w:t>ПОСТАНОВЛЕНИЕ</w:t>
      </w:r>
    </w:p>
    <w:p w:rsidR="00E76709" w:rsidRDefault="00E76709">
      <w:pPr>
        <w:pStyle w:val="ConsPlusTitle"/>
        <w:jc w:val="center"/>
      </w:pPr>
      <w:r>
        <w:t>от 19 февраля 2010 г. N 72-п</w:t>
      </w:r>
    </w:p>
    <w:p w:rsidR="00E76709" w:rsidRDefault="00E76709">
      <w:pPr>
        <w:pStyle w:val="ConsPlusTitle"/>
        <w:jc w:val="center"/>
      </w:pPr>
    </w:p>
    <w:p w:rsidR="00E76709" w:rsidRDefault="00E76709">
      <w:pPr>
        <w:pStyle w:val="ConsPlusTitle"/>
        <w:jc w:val="center"/>
      </w:pPr>
      <w:r>
        <w:t xml:space="preserve">ОБ УТВЕРЖДЕНИИ ПЕРЕЧНЯ </w:t>
      </w:r>
      <w:proofErr w:type="gramStart"/>
      <w:r>
        <w:t>РАЗРЕШЕННЫХ</w:t>
      </w:r>
      <w:proofErr w:type="gramEnd"/>
      <w:r>
        <w:t xml:space="preserve"> ДЛЯ ПРИЕМА ОТ ФИЗИЧЕСКИХ</w:t>
      </w:r>
    </w:p>
    <w:p w:rsidR="00E76709" w:rsidRDefault="00E76709">
      <w:pPr>
        <w:pStyle w:val="ConsPlusTitle"/>
        <w:jc w:val="center"/>
      </w:pPr>
      <w:r>
        <w:t>ЛИЦ ЛОМА И ОТХОДОВ ЦВЕТНЫХ МЕТАЛЛОВ НА ТЕРРИТОРИИ</w:t>
      </w:r>
    </w:p>
    <w:p w:rsidR="00E76709" w:rsidRDefault="00E76709">
      <w:pPr>
        <w:pStyle w:val="ConsPlusTitle"/>
        <w:jc w:val="center"/>
      </w:pPr>
      <w:r>
        <w:t>ПЕРМСКОГО КРАЯ</w:t>
      </w:r>
    </w:p>
    <w:p w:rsidR="00E76709" w:rsidRDefault="00E7670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67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709" w:rsidRDefault="00E7670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709" w:rsidRDefault="00E7670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6709" w:rsidRDefault="00E7670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76709" w:rsidRDefault="00E7670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Пермского края от 12.04.2018 </w:t>
            </w:r>
            <w:hyperlink r:id="rId6">
              <w:r>
                <w:rPr>
                  <w:color w:val="0000FF"/>
                </w:rPr>
                <w:t>N 191-п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76709" w:rsidRDefault="00E7670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07.09.2022 </w:t>
            </w:r>
            <w:hyperlink r:id="rId7">
              <w:r>
                <w:rPr>
                  <w:color w:val="0000FF"/>
                </w:rPr>
                <w:t>N 756-п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6709" w:rsidRDefault="00E76709">
            <w:pPr>
              <w:pStyle w:val="ConsPlusNormal"/>
            </w:pPr>
          </w:p>
        </w:tc>
      </w:tr>
    </w:tbl>
    <w:p w:rsidR="00E76709" w:rsidRDefault="00E76709">
      <w:pPr>
        <w:pStyle w:val="ConsPlusNormal"/>
        <w:jc w:val="both"/>
      </w:pPr>
    </w:p>
    <w:p w:rsidR="00E76709" w:rsidRDefault="00E76709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8">
        <w:r>
          <w:rPr>
            <w:color w:val="0000FF"/>
          </w:rPr>
          <w:t>частью 1 статьи 13.1</w:t>
        </w:r>
      </w:hyperlink>
      <w:r>
        <w:t xml:space="preserve"> Федерального закона от 24 июня 1998 г. N 89-ФЗ "Об отходах производства и потребления" и </w:t>
      </w:r>
      <w:hyperlink r:id="rId9">
        <w:r>
          <w:rPr>
            <w:color w:val="0000FF"/>
          </w:rPr>
          <w:t>подпунктом "д" пункта 4</w:t>
        </w:r>
      </w:hyperlink>
      <w:r>
        <w:t xml:space="preserve"> Правил обращения с ломом и отходами черных и цветных металлов и их отчуждения, утвержденных постановлением Правительства Российской Федерации от 28 мая 2022 г. N 980, Правительство Пермского края постановляет:</w:t>
      </w:r>
      <w:proofErr w:type="gramEnd"/>
    </w:p>
    <w:p w:rsidR="00E76709" w:rsidRDefault="00E76709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07.09.2022 N 756-п)</w:t>
      </w:r>
    </w:p>
    <w:p w:rsidR="00E76709" w:rsidRDefault="00E76709">
      <w:pPr>
        <w:pStyle w:val="ConsPlusNormal"/>
        <w:jc w:val="both"/>
      </w:pPr>
    </w:p>
    <w:p w:rsidR="00E76709" w:rsidRDefault="00E76709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6">
        <w:r>
          <w:rPr>
            <w:color w:val="0000FF"/>
          </w:rPr>
          <w:t>Перечень</w:t>
        </w:r>
      </w:hyperlink>
      <w:r>
        <w:t xml:space="preserve"> разрешенных для приема от физических лиц лома и отходов цветных металлов на территории Пермского края.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2. Признать утратившим силу Постановление администрации Коми-Пермяцкого автономного округа от 31 мая 2001 г. N 176 "Об утверждении Перечня предметов, разрешенных к приему от физических лиц в качестве лома и отходов цветных металлов".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Настоящее Постановление вступает в силу со дня вступления в силу </w:t>
      </w:r>
      <w:hyperlink r:id="rId11">
        <w:r>
          <w:rPr>
            <w:color w:val="0000FF"/>
          </w:rPr>
          <w:t>Закона</w:t>
        </w:r>
      </w:hyperlink>
      <w:r>
        <w:t xml:space="preserve"> Пермского края о признании утратившим силу </w:t>
      </w:r>
      <w:hyperlink r:id="rId12">
        <w:r>
          <w:rPr>
            <w:color w:val="0000FF"/>
          </w:rPr>
          <w:t>решения</w:t>
        </w:r>
      </w:hyperlink>
      <w:r>
        <w:t xml:space="preserve"> Законодательного Собрания Пермской области от 5 июля 2000 г. N 1023 "О приеме от физических лиц лома цветных и черных металлов", но не ранее чем через 10 дней после дня его официального опубликования.</w:t>
      </w:r>
      <w:proofErr w:type="gramEnd"/>
    </w:p>
    <w:p w:rsidR="00E76709" w:rsidRDefault="00E76709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заместителя председателя Правительства - министра промышленности и торговли Пермского края Чибисова А.В.</w:t>
      </w:r>
    </w:p>
    <w:p w:rsidR="00E76709" w:rsidRDefault="00E76709">
      <w:pPr>
        <w:pStyle w:val="ConsPlusNormal"/>
        <w:jc w:val="both"/>
      </w:pPr>
      <w:r>
        <w:t xml:space="preserve">(в ред. Постановлений Правительства Пермского края от 12.04.2018 </w:t>
      </w:r>
      <w:hyperlink r:id="rId13">
        <w:r>
          <w:rPr>
            <w:color w:val="0000FF"/>
          </w:rPr>
          <w:t>N 191-п</w:t>
        </w:r>
      </w:hyperlink>
      <w:r>
        <w:t xml:space="preserve">, от 07.09.2022 </w:t>
      </w:r>
      <w:hyperlink r:id="rId14">
        <w:r>
          <w:rPr>
            <w:color w:val="0000FF"/>
          </w:rPr>
          <w:t>N 756-п</w:t>
        </w:r>
      </w:hyperlink>
      <w:r>
        <w:t>)</w:t>
      </w:r>
    </w:p>
    <w:p w:rsidR="00E76709" w:rsidRDefault="00E76709">
      <w:pPr>
        <w:pStyle w:val="ConsPlusNormal"/>
        <w:jc w:val="both"/>
      </w:pPr>
    </w:p>
    <w:p w:rsidR="00E76709" w:rsidRDefault="00E76709">
      <w:pPr>
        <w:pStyle w:val="ConsPlusNormal"/>
        <w:jc w:val="right"/>
      </w:pPr>
      <w:r>
        <w:t>И.о. председателя</w:t>
      </w:r>
    </w:p>
    <w:p w:rsidR="00E76709" w:rsidRDefault="00E76709">
      <w:pPr>
        <w:pStyle w:val="ConsPlusNormal"/>
        <w:jc w:val="right"/>
      </w:pPr>
      <w:r>
        <w:t>Правительства края</w:t>
      </w:r>
    </w:p>
    <w:p w:rsidR="00E76709" w:rsidRDefault="00E76709">
      <w:pPr>
        <w:pStyle w:val="ConsPlusNormal"/>
        <w:jc w:val="right"/>
      </w:pPr>
      <w:r>
        <w:t>В.А.СУХИХ</w:t>
      </w:r>
    </w:p>
    <w:p w:rsidR="00E76709" w:rsidRDefault="00E76709">
      <w:pPr>
        <w:pStyle w:val="ConsPlusNormal"/>
        <w:jc w:val="both"/>
      </w:pPr>
    </w:p>
    <w:p w:rsidR="00E76709" w:rsidRDefault="00E76709">
      <w:pPr>
        <w:pStyle w:val="ConsPlusNormal"/>
        <w:jc w:val="both"/>
      </w:pPr>
    </w:p>
    <w:p w:rsidR="00E76709" w:rsidRDefault="00E76709">
      <w:pPr>
        <w:pStyle w:val="ConsPlusNormal"/>
        <w:jc w:val="both"/>
      </w:pPr>
    </w:p>
    <w:p w:rsidR="00E76709" w:rsidRDefault="00E76709">
      <w:pPr>
        <w:pStyle w:val="ConsPlusNormal"/>
        <w:jc w:val="both"/>
      </w:pPr>
    </w:p>
    <w:p w:rsidR="00E76709" w:rsidRDefault="00E76709">
      <w:pPr>
        <w:pStyle w:val="ConsPlusNormal"/>
        <w:jc w:val="both"/>
      </w:pPr>
    </w:p>
    <w:p w:rsidR="00E76709" w:rsidRDefault="00E76709">
      <w:pPr>
        <w:pStyle w:val="ConsPlusNormal"/>
        <w:jc w:val="right"/>
        <w:outlineLvl w:val="0"/>
      </w:pPr>
      <w:r>
        <w:t>УТВЕРЖДЕН</w:t>
      </w:r>
    </w:p>
    <w:p w:rsidR="00E76709" w:rsidRDefault="00E76709">
      <w:pPr>
        <w:pStyle w:val="ConsPlusNormal"/>
        <w:jc w:val="right"/>
      </w:pPr>
      <w:r>
        <w:t>Постановлением</w:t>
      </w:r>
    </w:p>
    <w:p w:rsidR="00E76709" w:rsidRDefault="00E76709">
      <w:pPr>
        <w:pStyle w:val="ConsPlusNormal"/>
        <w:jc w:val="right"/>
      </w:pPr>
      <w:r>
        <w:t>Правительства</w:t>
      </w:r>
    </w:p>
    <w:p w:rsidR="00E76709" w:rsidRDefault="00E76709">
      <w:pPr>
        <w:pStyle w:val="ConsPlusNormal"/>
        <w:jc w:val="right"/>
      </w:pPr>
      <w:r>
        <w:t>Пермского края</w:t>
      </w:r>
    </w:p>
    <w:p w:rsidR="00E76709" w:rsidRDefault="00E76709">
      <w:pPr>
        <w:pStyle w:val="ConsPlusNormal"/>
        <w:jc w:val="right"/>
      </w:pPr>
      <w:r>
        <w:t>от 19.02.2010 N 72-п</w:t>
      </w:r>
    </w:p>
    <w:p w:rsidR="00E76709" w:rsidRDefault="00E76709">
      <w:pPr>
        <w:pStyle w:val="ConsPlusNormal"/>
        <w:jc w:val="both"/>
      </w:pPr>
    </w:p>
    <w:p w:rsidR="00E76709" w:rsidRDefault="00E76709">
      <w:pPr>
        <w:pStyle w:val="ConsPlusTitle"/>
        <w:jc w:val="center"/>
      </w:pPr>
      <w:bookmarkStart w:id="0" w:name="P36"/>
      <w:bookmarkEnd w:id="0"/>
      <w:r>
        <w:t>ПЕРЕЧЕНЬ</w:t>
      </w:r>
    </w:p>
    <w:p w:rsidR="00E76709" w:rsidRDefault="00E76709">
      <w:pPr>
        <w:pStyle w:val="ConsPlusTitle"/>
        <w:jc w:val="center"/>
      </w:pPr>
      <w:r>
        <w:lastRenderedPageBreak/>
        <w:t>РАЗРЕШЕННЫХ ДЛЯ ПРИЕМА ОТ ФИЗИЧЕСКИХ ЛИЦ ЛОМА И ОТХОДОВ</w:t>
      </w:r>
    </w:p>
    <w:p w:rsidR="00E76709" w:rsidRDefault="00E76709">
      <w:pPr>
        <w:pStyle w:val="ConsPlusTitle"/>
        <w:jc w:val="center"/>
      </w:pPr>
      <w:r>
        <w:t>ЦВЕТНЫХ МЕТАЛЛОВ НА ТЕРРИТОРИИ ПЕРМСКОГО КРАЯ</w:t>
      </w:r>
    </w:p>
    <w:p w:rsidR="00E76709" w:rsidRDefault="00E76709">
      <w:pPr>
        <w:pStyle w:val="ConsPlusNormal"/>
        <w:jc w:val="both"/>
      </w:pPr>
    </w:p>
    <w:p w:rsidR="00E76709" w:rsidRDefault="00E76709">
      <w:pPr>
        <w:pStyle w:val="ConsPlusNormal"/>
        <w:ind w:firstLine="540"/>
        <w:jc w:val="both"/>
      </w:pPr>
      <w:r>
        <w:t>1. Абажуры.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2. Алюминиевые катушки для спиннингов.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3. Алюминиевые лодки.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4. Алюминиевые палки и крепления лыжные.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5. Баки.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6. Баки душевые.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7. Баллоны.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8. Баночная тара из алюминия и белой жести.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9. Баки.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10. Бачки.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11. Безмены.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12. Бидоны.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13. Блюда.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14. Бра.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15. Бритвенные приборы.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16. Броши.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17. Бочки.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18. Вазы.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19. Ванны.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20. Ведра.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21. Вентиляторы.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 xml:space="preserve">22. </w:t>
      </w:r>
      <w:proofErr w:type="gramStart"/>
      <w:r>
        <w:t>Ветровые насосы</w:t>
      </w:r>
      <w:proofErr w:type="gramEnd"/>
      <w:r>
        <w:t xml:space="preserve"> для полива огородов.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23. Вешалки.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24. Газовые бытовые приборы.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25. Горелки газовые.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26. Горшки.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27. Готовальни.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28. Гусятницы.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lastRenderedPageBreak/>
        <w:t>29. Детали для газовых колонок из цветных металлов.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30. Детали для пылесосов.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31. Детали из цветных металлов соковарок, миксеров, электронасосов.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32. Детали теле- и радиоаппаратуры и оргтехники.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33. Детали и принадлежности машин и механизмов: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33.1. автомобилей,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33.2. велосипедов,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33.3. мотоциклов,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33.4. мотороллеров,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33.5. мопедов,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33.6. лодочных моторов,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33.7. моторных лодок,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33.8. сельскохозяйственной техники,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33.9. тракторов,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33.10. аккумуляторные батареи и аккумуляторы.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34. Детали и принадлежности бытовых предметов и приборов: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34.1. водонагревателей (электрических и дровяных титанов, газовых колонок),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34.2. газовых и электрических печей и плит,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34.3. стиральных и моечных машин,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34.4. швейных и вязальных машин,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34.5. холодильников и морозильных камер,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34.6. электрических и бензиновых пил.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35. Детские санки и самокаты.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36. Детские игрушки.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37. Дуршлаги.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38. Духовки.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39. Дыхательные трубки для аквалангистов.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40. Жаровни.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41. Зажигалки.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42. Казаны.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lastRenderedPageBreak/>
        <w:t>43. Кальяны.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44. Канделябры.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45. Канистры.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46. Карнизы.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47. Кастрюли.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48. Керогазы.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49. Керосинки.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50. Ключи.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51. Коляски.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52. Корыта.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53. Колпачки, тюбики и алюминиевая фольга для укупорки и упаковки всех видов продуктов.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54. Кольца.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55. Кольца мебельные.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56. Кондиционеры.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57. Коромысла от весов.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58. Кофейники.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59. Краны водопроводные и газовые.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60. Краны, смесители.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61. Кровельное оцинкованное железо.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62. Кружки.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63. Кувшины.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64. Кухонная и столовая утварь.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65. Кувалды бронзовые.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66. Лампы.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67. Латунные блесны.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68. Лейки.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69. Лестницы алюминиевые.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70. Линейки металлические.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71. Лом консервной тары из алюминия и белой жести.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72. Люстры.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lastRenderedPageBreak/>
        <w:t>73. Маникюрные принадлежности.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74. Масленки алюминиевые бытовые.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75. Мебельные украшения.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76. Мельницы кофейные.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77. Миски.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78. Молочники.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79. Молочные сепараторы.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80. Молотки броновые.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81. Музыкальные предметы и инструменты.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82. Мыльницы.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83. Мясорубки.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84. Отопительные котлы индивидуального пользования.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85. Отопительные алюминиевые радиаторы и конвекторы.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86. Охотничьи стреляные гильзы.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87. Паяльники.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88. Пепельницы.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89. Подносы.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90. Подсвечники.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91. Подстаканники.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92. Полоскательницы.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93. Полотеры.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94. Портсигары.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95. Предметы для охотников (пороховницы, пряжки).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96. Приборы дверные, оконные, печные.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97. Примусные горелки.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98. Примусы из цветного металла.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99. Проигрыватели.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100. Противни.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101. Пылесосы.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102. Прочие предметы хозяйственно-бытового назначения.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lastRenderedPageBreak/>
        <w:t>103. Радиолы, радиоприемники и запасные части к ним.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104. Рамы алюминиевые.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105. Раскладушки металлические.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106. Ретофадеры.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107. Рефлекторы.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108. Самовары.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109. Сани детские.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110. Сахарницы.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111. Светильники.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112. Сепараторы.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113. Скамейки.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114. Соковыжималки.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115. Сотейники.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116. Спичечницы.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117. Спортивный инвентарь и тренажеры.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118. Стабилизаторы напряжения.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119. Статуэтки.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120. Стержни и наконечники из цветных металлов от шариковых ручек.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121. Стиральные доски.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122. Стиральные машины.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123. Столовые приборы и принадлежности.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124. Столы.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125. Стулья.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126. Ступки, пестики.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127. Судки.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128. Сухарницы.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129. Счетчики.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130. Тазы.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131. Тарелки.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132. Тачки ручные.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lastRenderedPageBreak/>
        <w:t>133. Телевизионные антенны.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134. Телевизоры и запасные части к ним.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135. Трансформаторы.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136. Трубки.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137. Трубы самоварные.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138. Туалетные приборы.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139. Тюбики.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140. Утятницы.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141. Флаконы из-под аэрозоля алюминиевые и белой жести.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142. Фляги.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143. Фольга для упаковки продуктов.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144. Фонари.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145. Формы для выпечки кондитерских изделий.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146. Формы кухонные.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147. Формы хлебные.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148. Фурнитура.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149. Цоколи ванных колонок.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150. Чайники.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151. Чайницы.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152. Часы бытовые.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153. Чашки.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154. Чаши весов.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155. Чернильницы.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156. Чернильные приборы.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157. Штыри и распорки для брезентовых лодок и туристических палаток.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158. Электровентиляторы.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159. Электрические моторы к бытовым приборам.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160. Электробытовые приборы.</w:t>
      </w:r>
    </w:p>
    <w:p w:rsidR="00E76709" w:rsidRDefault="00E76709">
      <w:pPr>
        <w:pStyle w:val="ConsPlusNormal"/>
        <w:spacing w:before="220"/>
        <w:ind w:firstLine="540"/>
        <w:jc w:val="both"/>
      </w:pPr>
      <w:r>
        <w:t>161. Ящики почтовые.</w:t>
      </w:r>
    </w:p>
    <w:p w:rsidR="00E76709" w:rsidRDefault="00E76709">
      <w:pPr>
        <w:pStyle w:val="ConsPlusNormal"/>
        <w:jc w:val="both"/>
      </w:pPr>
    </w:p>
    <w:p w:rsidR="00E76709" w:rsidRDefault="00E76709">
      <w:pPr>
        <w:pStyle w:val="ConsPlusNormal"/>
        <w:jc w:val="both"/>
      </w:pPr>
    </w:p>
    <w:p w:rsidR="00E76709" w:rsidRDefault="00E7670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D7771" w:rsidRDefault="00E76709">
      <w:bookmarkStart w:id="1" w:name="_GoBack"/>
      <w:bookmarkEnd w:id="1"/>
    </w:p>
    <w:sectPr w:rsidR="001D7771" w:rsidSect="00710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709"/>
    <w:rsid w:val="0050418B"/>
    <w:rsid w:val="005B7CAC"/>
    <w:rsid w:val="00E7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67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767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767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67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767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767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5731&amp;dst=100115" TargetMode="External"/><Relationship Id="rId13" Type="http://schemas.openxmlformats.org/officeDocument/2006/relationships/hyperlink" Target="https://login.consultant.ru/link/?req=doc&amp;base=RLAW368&amp;n=113575&amp;dst=10000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368&amp;n=170687&amp;dst=100005" TargetMode="External"/><Relationship Id="rId12" Type="http://schemas.openxmlformats.org/officeDocument/2006/relationships/hyperlink" Target="https://login.consultant.ru/link/?req=doc&amp;base=RLAW368&amp;n=9044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68&amp;n=113575&amp;dst=100005" TargetMode="External"/><Relationship Id="rId11" Type="http://schemas.openxmlformats.org/officeDocument/2006/relationships/hyperlink" Target="https://login.consultant.ru/link/?req=doc&amp;base=RLAW368&amp;n=44437&amp;dst=100010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368&amp;n=170687&amp;dst=1000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18111&amp;dst=100181" TargetMode="External"/><Relationship Id="rId14" Type="http://schemas.openxmlformats.org/officeDocument/2006/relationships/hyperlink" Target="https://login.consultant.ru/link/?req=doc&amp;base=RLAW368&amp;n=170687&amp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1072</Words>
  <Characters>6114</Characters>
  <Application>Microsoft Office Word</Application>
  <DocSecurity>0</DocSecurity>
  <Lines>50</Lines>
  <Paragraphs>14</Paragraphs>
  <ScaleCrop>false</ScaleCrop>
  <Company/>
  <LinksUpToDate>false</LinksUpToDate>
  <CharactersWithSpaces>7172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Василенко Александр Андреевич</dc:creator>
  <cp:lastModifiedBy>Василенко Александр Андреевич</cp:lastModifiedBy>
  <cp:revision>1</cp:revision>
  <dcterms:created xsi:type="dcterms:W3CDTF">2024-05-16T06:09:00Z</dcterms:created>
  <dcterms:modified xsi:type="dcterms:W3CDTF">2024-05-16T06:11:00Z</dcterms:modified>
</cp:coreProperties>
</file>