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4A4DCE" w:rsidRPr="004A4DCE">
        <w:rPr>
          <w:b/>
          <w:bCs/>
          <w:lang w:val="ru-RU"/>
        </w:rPr>
        <w:t>3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8C07AC">
        <w:rPr>
          <w:b/>
          <w:bCs/>
          <w:lang w:val="ru-RU"/>
        </w:rPr>
        <w:t>5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A4DCE" w:rsidRPr="004A4DCE">
        <w:rPr>
          <w:sz w:val="28"/>
          <w:szCs w:val="28"/>
        </w:rPr>
        <w:t>3</w:t>
      </w:r>
      <w:r w:rsidR="008C07AC">
        <w:rPr>
          <w:sz w:val="28"/>
          <w:szCs w:val="28"/>
        </w:rPr>
        <w:t xml:space="preserve"> квартале 2015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4A4DCE" w:rsidRPr="004A4DCE">
        <w:rPr>
          <w:sz w:val="28"/>
          <w:szCs w:val="28"/>
        </w:rPr>
        <w:t>87</w:t>
      </w:r>
      <w:r w:rsidR="00CC5C95">
        <w:rPr>
          <w:sz w:val="28"/>
          <w:szCs w:val="28"/>
        </w:rPr>
        <w:t xml:space="preserve"> обращени</w:t>
      </w:r>
      <w:r w:rsidR="00497C2E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4A4DCE" w:rsidRPr="004A4DCE">
        <w:rPr>
          <w:sz w:val="28"/>
          <w:szCs w:val="28"/>
        </w:rPr>
        <w:t>39 (45</w:t>
      </w:r>
      <w:r>
        <w:rPr>
          <w:sz w:val="28"/>
          <w:szCs w:val="28"/>
        </w:rPr>
        <w:t>%);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4A4DCE" w:rsidRPr="004A4DCE">
        <w:rPr>
          <w:sz w:val="28"/>
          <w:szCs w:val="28"/>
        </w:rPr>
        <w:t>23 (26%</w:t>
      </w:r>
      <w:r w:rsidR="00497C2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A4DCE" w:rsidRPr="004A4DCE" w:rsidRDefault="004A4DCE" w:rsidP="004A4DC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Pr="004A4DCE">
        <w:rPr>
          <w:sz w:val="28"/>
          <w:szCs w:val="28"/>
        </w:rPr>
        <w:t>13</w:t>
      </w:r>
      <w:r>
        <w:rPr>
          <w:sz w:val="28"/>
          <w:szCs w:val="28"/>
        </w:rPr>
        <w:t xml:space="preserve"> (</w:t>
      </w:r>
      <w:r w:rsidRPr="004A4DCE">
        <w:rPr>
          <w:sz w:val="28"/>
          <w:szCs w:val="28"/>
        </w:rPr>
        <w:t>15</w:t>
      </w:r>
      <w:r>
        <w:rPr>
          <w:sz w:val="28"/>
          <w:szCs w:val="28"/>
        </w:rPr>
        <w:t>%);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4A4DCE" w:rsidRPr="004A4DCE">
        <w:rPr>
          <w:sz w:val="28"/>
          <w:szCs w:val="28"/>
        </w:rPr>
        <w:t>12</w:t>
      </w:r>
      <w:r>
        <w:rPr>
          <w:sz w:val="28"/>
          <w:szCs w:val="28"/>
        </w:rPr>
        <w:t xml:space="preserve"> (</w:t>
      </w:r>
      <w:r w:rsidR="004A4DCE" w:rsidRPr="004A4DCE">
        <w:rPr>
          <w:sz w:val="28"/>
          <w:szCs w:val="28"/>
        </w:rPr>
        <w:t>14</w:t>
      </w:r>
      <w:r>
        <w:rPr>
          <w:sz w:val="28"/>
          <w:szCs w:val="28"/>
        </w:rPr>
        <w:t>%)</w:t>
      </w:r>
      <w:r w:rsidR="004A4DC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4A4DCE">
        <w:rPr>
          <w:color w:val="000000"/>
          <w:sz w:val="28"/>
          <w:szCs w:val="28"/>
        </w:rPr>
        <w:t xml:space="preserve"> третьем </w:t>
      </w:r>
      <w:r w:rsidR="00497C2E">
        <w:rPr>
          <w:color w:val="000000"/>
          <w:sz w:val="28"/>
          <w:szCs w:val="28"/>
        </w:rPr>
        <w:t xml:space="preserve">квартале 2015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497C2E">
        <w:rPr>
          <w:color w:val="000000"/>
          <w:sz w:val="28"/>
          <w:szCs w:val="28"/>
        </w:rPr>
        <w:t>промышленности, в том числе сохранение и развитие предприятий края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A614E4">
        <w:rPr>
          <w:color w:val="000000"/>
          <w:sz w:val="28"/>
          <w:szCs w:val="28"/>
        </w:rPr>
        <w:t xml:space="preserve">потребительского рынка наиболее 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A614E4">
        <w:rPr>
          <w:color w:val="000000"/>
          <w:sz w:val="28"/>
          <w:szCs w:val="28"/>
        </w:rPr>
        <w:t>роста цен на продукты питания, а также вопросы реализации алкогольной продукции с нарушением действующего законодательства</w:t>
      </w:r>
      <w:r w:rsidR="000A158F">
        <w:rPr>
          <w:color w:val="000000"/>
          <w:sz w:val="28"/>
          <w:szCs w:val="28"/>
        </w:rPr>
        <w:t xml:space="preserve">. </w:t>
      </w:r>
    </w:p>
    <w:p w:rsidR="004A4DCE" w:rsidRDefault="004A4DCE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 предпринимательства наиболее частыми являются вопросы оказания государственной поддержки малому бизнесу.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829" w:rsidRDefault="00153829" w:rsidP="004B43D3">
      <w:r>
        <w:separator/>
      </w:r>
    </w:p>
  </w:endnote>
  <w:endnote w:type="continuationSeparator" w:id="0">
    <w:p w:rsidR="00153829" w:rsidRDefault="00153829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829" w:rsidRDefault="00153829" w:rsidP="004B43D3">
      <w:r>
        <w:separator/>
      </w:r>
    </w:p>
  </w:footnote>
  <w:footnote w:type="continuationSeparator" w:id="0">
    <w:p w:rsidR="00153829" w:rsidRDefault="00153829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3829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DF68EE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65CA0-A277-4BA1-BD06-30A3544A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Богомягкова Елена Анатольевна</cp:lastModifiedBy>
  <cp:revision>2</cp:revision>
  <cp:lastPrinted>2015-05-28T11:11:00Z</cp:lastPrinted>
  <dcterms:created xsi:type="dcterms:W3CDTF">2015-10-01T06:12:00Z</dcterms:created>
  <dcterms:modified xsi:type="dcterms:W3CDTF">2015-10-01T06:12:00Z</dcterms:modified>
</cp:coreProperties>
</file>