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поступивших</w:t>
      </w:r>
      <w:proofErr w:type="gramEnd"/>
      <w:r>
        <w:rPr>
          <w:b/>
          <w:bCs/>
        </w:rPr>
        <w:t xml:space="preserve">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5354AB" w:rsidRPr="005354AB">
        <w:rPr>
          <w:b/>
          <w:bCs/>
          <w:lang w:val="ru-RU"/>
        </w:rPr>
        <w:t>2 квартале 2017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354AB">
        <w:rPr>
          <w:sz w:val="28"/>
          <w:szCs w:val="28"/>
        </w:rPr>
        <w:t xml:space="preserve">2 квартале 2017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5354AB">
        <w:rPr>
          <w:sz w:val="28"/>
          <w:szCs w:val="28"/>
        </w:rPr>
        <w:t xml:space="preserve">102 обращения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5354AB" w:rsidRDefault="005354AB" w:rsidP="005354A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 36 (35%);</w:t>
      </w:r>
    </w:p>
    <w:p w:rsidR="006D734B" w:rsidRDefault="006D734B" w:rsidP="006D734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5354AB">
        <w:rPr>
          <w:sz w:val="28"/>
          <w:szCs w:val="28"/>
        </w:rPr>
        <w:t>34</w:t>
      </w:r>
      <w:r w:rsidR="00B014B9">
        <w:rPr>
          <w:sz w:val="28"/>
          <w:szCs w:val="28"/>
        </w:rPr>
        <w:t xml:space="preserve"> (</w:t>
      </w:r>
      <w:r w:rsidR="005354AB">
        <w:rPr>
          <w:sz w:val="28"/>
          <w:szCs w:val="28"/>
        </w:rPr>
        <w:t>33</w:t>
      </w:r>
      <w:r w:rsidR="009C5DED">
        <w:rPr>
          <w:sz w:val="28"/>
          <w:szCs w:val="28"/>
        </w:rPr>
        <w:t>%</w:t>
      </w:r>
      <w:r w:rsidR="00B014B9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5354AB">
        <w:rPr>
          <w:sz w:val="28"/>
          <w:szCs w:val="28"/>
        </w:rPr>
        <w:t>17</w:t>
      </w:r>
      <w:r>
        <w:rPr>
          <w:sz w:val="28"/>
          <w:szCs w:val="28"/>
        </w:rPr>
        <w:t xml:space="preserve"> (</w:t>
      </w:r>
      <w:r w:rsidR="005354AB">
        <w:rPr>
          <w:sz w:val="28"/>
          <w:szCs w:val="28"/>
        </w:rPr>
        <w:t>7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5354AB">
        <w:rPr>
          <w:sz w:val="28"/>
          <w:szCs w:val="28"/>
        </w:rPr>
        <w:t>12</w:t>
      </w:r>
      <w:r w:rsidR="00B014B9">
        <w:rPr>
          <w:sz w:val="28"/>
          <w:szCs w:val="28"/>
        </w:rPr>
        <w:t xml:space="preserve"> (</w:t>
      </w:r>
      <w:r w:rsidR="005354AB">
        <w:rPr>
          <w:sz w:val="28"/>
          <w:szCs w:val="28"/>
        </w:rPr>
        <w:t>12</w:t>
      </w:r>
      <w:r w:rsidR="00B014B9">
        <w:rPr>
          <w:sz w:val="28"/>
          <w:szCs w:val="28"/>
        </w:rPr>
        <w:t>%);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5354AB">
        <w:rPr>
          <w:sz w:val="28"/>
          <w:szCs w:val="28"/>
        </w:rPr>
        <w:t>3</w:t>
      </w:r>
      <w:r w:rsidR="00B014B9">
        <w:rPr>
          <w:sz w:val="28"/>
          <w:szCs w:val="28"/>
        </w:rPr>
        <w:t xml:space="preserve"> (</w:t>
      </w:r>
      <w:r w:rsidR="005354AB">
        <w:rPr>
          <w:sz w:val="28"/>
          <w:szCs w:val="28"/>
        </w:rPr>
        <w:t>3</w:t>
      </w:r>
      <w:r w:rsidR="00B014B9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поступило 3 заявки на личный прием</w:t>
      </w:r>
      <w:r w:rsidRPr="005E22D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заместителю председателя Правительства – министру промышленности, предпринимательства и торговли. В ходе личного приема заявителям даны разъяснения по существу.</w:t>
      </w:r>
    </w:p>
    <w:p w:rsidR="005354AB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5354AB">
        <w:rPr>
          <w:color w:val="000000"/>
          <w:sz w:val="28"/>
          <w:szCs w:val="28"/>
        </w:rPr>
        <w:t xml:space="preserve">во втором </w:t>
      </w:r>
      <w:r w:rsidR="00497C2E">
        <w:rPr>
          <w:color w:val="000000"/>
          <w:sz w:val="28"/>
          <w:szCs w:val="28"/>
        </w:rPr>
        <w:t>квартале 201</w:t>
      </w:r>
      <w:r w:rsidR="005354AB">
        <w:rPr>
          <w:color w:val="000000"/>
          <w:sz w:val="28"/>
          <w:szCs w:val="28"/>
        </w:rPr>
        <w:t>7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5354AB">
        <w:rPr>
          <w:color w:val="000000"/>
          <w:sz w:val="28"/>
          <w:szCs w:val="28"/>
        </w:rPr>
        <w:t xml:space="preserve">развития промышленности, сохранения и развития промышленных предприятий Пермского края, вопросы внедрения изобретательских и рационализаторских предложений. </w:t>
      </w:r>
    </w:p>
    <w:p w:rsidR="006D734B" w:rsidRDefault="005354A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6D734B">
        <w:rPr>
          <w:color w:val="000000"/>
          <w:sz w:val="28"/>
          <w:szCs w:val="28"/>
        </w:rPr>
        <w:t>потребительског</w:t>
      </w:r>
      <w:r w:rsidR="009556AB">
        <w:rPr>
          <w:color w:val="000000"/>
          <w:sz w:val="28"/>
          <w:szCs w:val="28"/>
        </w:rPr>
        <w:t>о рынка и лицензирования</w:t>
      </w:r>
      <w:r>
        <w:rPr>
          <w:color w:val="000000"/>
          <w:sz w:val="28"/>
          <w:szCs w:val="28"/>
        </w:rPr>
        <w:t xml:space="preserve"> актуальными остаются вопросы </w:t>
      </w:r>
      <w:r w:rsidR="006D734B">
        <w:rPr>
          <w:color w:val="000000"/>
          <w:sz w:val="28"/>
          <w:szCs w:val="28"/>
        </w:rPr>
        <w:t>реализации алкогольной продукции с нарушением действующего законодательства</w:t>
      </w:r>
      <w:r w:rsidR="009556AB">
        <w:rPr>
          <w:color w:val="000000"/>
          <w:sz w:val="28"/>
          <w:szCs w:val="28"/>
        </w:rPr>
        <w:t>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актуальными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платы, а также порядок реализации Соглашения о минимальной заработной плате в Пермском крае.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CFD" w:rsidRDefault="00204CFD" w:rsidP="004B43D3">
      <w:r>
        <w:separator/>
      </w:r>
    </w:p>
  </w:endnote>
  <w:endnote w:type="continuationSeparator" w:id="0">
    <w:p w:rsidR="00204CFD" w:rsidRDefault="00204CFD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CFD" w:rsidRDefault="00204CFD" w:rsidP="004B43D3">
      <w:r>
        <w:separator/>
      </w:r>
    </w:p>
  </w:footnote>
  <w:footnote w:type="continuationSeparator" w:id="0">
    <w:p w:rsidR="00204CFD" w:rsidRDefault="00204CFD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1210D-CC72-4FDE-A68F-BCB400A91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2</cp:revision>
  <cp:lastPrinted>2015-05-28T11:11:00Z</cp:lastPrinted>
  <dcterms:created xsi:type="dcterms:W3CDTF">2017-07-13T03:55:00Z</dcterms:created>
  <dcterms:modified xsi:type="dcterms:W3CDTF">2017-07-13T03:55:00Z</dcterms:modified>
</cp:coreProperties>
</file>