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F12" w:rsidRDefault="00EF6F12">
      <w:pPr>
        <w:pStyle w:val="ConsPlusNormal0"/>
        <w:jc w:val="both"/>
        <w:outlineLvl w:val="0"/>
      </w:pPr>
      <w:bookmarkStart w:id="0" w:name="_GoBack"/>
      <w:bookmarkEnd w:id="0"/>
    </w:p>
    <w:p w:rsidR="00EF6F12" w:rsidRDefault="00621083">
      <w:pPr>
        <w:pStyle w:val="ConsPlusTitle0"/>
        <w:jc w:val="center"/>
        <w:outlineLvl w:val="0"/>
      </w:pPr>
      <w:r>
        <w:t>ГУБЕРНАТОР ПЕРМСКОГО КРАЯ</w:t>
      </w:r>
    </w:p>
    <w:p w:rsidR="00EF6F12" w:rsidRDefault="00EF6F12">
      <w:pPr>
        <w:pStyle w:val="ConsPlusTitle0"/>
        <w:jc w:val="center"/>
      </w:pPr>
    </w:p>
    <w:p w:rsidR="00EF6F12" w:rsidRDefault="00621083">
      <w:pPr>
        <w:pStyle w:val="ConsPlusTitle0"/>
        <w:jc w:val="center"/>
      </w:pPr>
      <w:r>
        <w:t>УКАЗ</w:t>
      </w:r>
    </w:p>
    <w:p w:rsidR="00EF6F12" w:rsidRDefault="00621083">
      <w:pPr>
        <w:pStyle w:val="ConsPlusTitle0"/>
        <w:jc w:val="center"/>
      </w:pPr>
      <w:r>
        <w:t>от 10 марта 2021 г. N 31</w:t>
      </w:r>
    </w:p>
    <w:p w:rsidR="00EF6F12" w:rsidRDefault="00EF6F12">
      <w:pPr>
        <w:pStyle w:val="ConsPlusTitle0"/>
        <w:jc w:val="center"/>
      </w:pPr>
    </w:p>
    <w:p w:rsidR="00EF6F12" w:rsidRDefault="00621083">
      <w:pPr>
        <w:pStyle w:val="ConsPlusTitle0"/>
        <w:jc w:val="center"/>
      </w:pPr>
      <w:r>
        <w:t>ОБ УТВЕРЖДЕНИИ КОДЕКСА ЭТИКИ И СЛУЖЕБНОГО ПОВЕДЕНИЯ</w:t>
      </w:r>
    </w:p>
    <w:p w:rsidR="00EF6F12" w:rsidRDefault="00621083">
      <w:pPr>
        <w:pStyle w:val="ConsPlusTitle0"/>
        <w:jc w:val="center"/>
      </w:pPr>
      <w:r>
        <w:t>ГОСУДАРСТВЕННЫХ ГРАЖДАНСКИХ СЛУЖАЩИХ ПЕРМСКОГО КРАЯ,</w:t>
      </w:r>
    </w:p>
    <w:p w:rsidR="00EF6F12" w:rsidRDefault="00621083">
      <w:pPr>
        <w:pStyle w:val="ConsPlusTitle0"/>
        <w:jc w:val="center"/>
      </w:pPr>
      <w:r>
        <w:t>ЗАМЕЩАЮЩИХ ДОЛЖНОСТИ ГОСУДАРСТВЕННОЙ ГРАЖДАНСКОЙ СЛУЖБЫ</w:t>
      </w:r>
    </w:p>
    <w:p w:rsidR="00EF6F12" w:rsidRDefault="00621083">
      <w:pPr>
        <w:pStyle w:val="ConsPlusTitle0"/>
        <w:jc w:val="center"/>
      </w:pPr>
      <w:r>
        <w:t>В АДМИНИСТРАЦИИ ГУБЕРНАТОРА ПЕРМСКОГО КРАЯ, ИСПОЛНИТЕЛЬНЫХ</w:t>
      </w:r>
    </w:p>
    <w:p w:rsidR="00EF6F12" w:rsidRDefault="00621083">
      <w:pPr>
        <w:pStyle w:val="ConsPlusTitle0"/>
        <w:jc w:val="center"/>
      </w:pPr>
      <w:r>
        <w:t>ОРГАНАХ ГОСУДАРСТВЕННОЙ ВЛАСТИ ПЕРМСКОГО КРАЯ, И ПРИЗНАНИИ</w:t>
      </w:r>
    </w:p>
    <w:p w:rsidR="00EF6F12" w:rsidRDefault="00621083">
      <w:pPr>
        <w:pStyle w:val="ConsPlusTitle0"/>
        <w:jc w:val="center"/>
      </w:pPr>
      <w:r>
        <w:t>УТРАТИВШИМИ СИЛУ ОТДЕЛЬНЫХ УКАЗОВ ГУБЕРНАТОРА ПЕРМСКОГО КРАЯ</w:t>
      </w:r>
    </w:p>
    <w:p w:rsidR="00EF6F12" w:rsidRDefault="00EF6F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6F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6F12" w:rsidRDefault="00EF6F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6F12" w:rsidRDefault="00EF6F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6F12" w:rsidRDefault="006210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6F12" w:rsidRDefault="006210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Указ Губернатора Пермского края от 30.07.2021 N 93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Пермского края от 30.07.2021 N 93)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6F12" w:rsidRDefault="00EF6F12">
            <w:pPr>
              <w:pStyle w:val="ConsPlusNormal0"/>
            </w:pPr>
          </w:p>
        </w:tc>
      </w:tr>
    </w:tbl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ind w:firstLine="540"/>
        <w:jc w:val="both"/>
      </w:pPr>
      <w:r>
        <w:t xml:space="preserve">В целях установления единых этических норм и правил служебного поведения государственных гражданских </w:t>
      </w:r>
      <w:r>
        <w:t xml:space="preserve">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в соответствии с Федеральным </w:t>
      </w:r>
      <w:hyperlink r:id="rId7" w:tooltip="Федеральный закон от 27.07.2004 N 79-ФЗ (ред. от 30.12.2021) &quot;О государственной гражданской службе Российской Федерации&quot; (с изм. и доп., вступ. в силу с 27.08.2022) {КонсультантПлюс}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Федерации", </w:t>
      </w:r>
      <w:hyperlink r:id="rId8" w:tooltip="Указ Президента РФ от 12.08.2002 N 885 (ред. от 25.08.2021) &quot;Об утверждении общих принципов служебного поведения государственных служащих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</w:t>
      </w:r>
      <w:r>
        <w:t xml:space="preserve">ой Федерации от 12 августа 2002 г. N 885 "Об утверждении общих принципов служебного поведения государственных служащих", </w:t>
      </w:r>
      <w:hyperlink r:id="rId9" w:tooltip="&quot;Устав Пермского края&quot; от 27.04.2007 N 32-ПК (принят ЗС ПК 19.04.2007) (ред. от 07.06.2021) {КонсультантПлюс}">
        <w:r>
          <w:rPr>
            <w:color w:val="0000FF"/>
          </w:rPr>
          <w:t>Уставом</w:t>
        </w:r>
      </w:hyperlink>
      <w:r>
        <w:t xml:space="preserve"> Пермского края постановляю:</w:t>
      </w:r>
    </w:p>
    <w:p w:rsidR="00EF6F12" w:rsidRDefault="00621083">
      <w:pPr>
        <w:pStyle w:val="ConsPlusNormal0"/>
        <w:jc w:val="both"/>
      </w:pPr>
      <w:r>
        <w:t xml:space="preserve">(в ред. </w:t>
      </w:r>
      <w:hyperlink r:id="rId10" w:tooltip="Указ Губернатора Пермского края от 30.07.2021 N 93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</w:t>
      </w:r>
      <w:r>
        <w:t>а Пермского края от 30.07.2021 N 93)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ind w:firstLine="540"/>
        <w:jc w:val="both"/>
      </w:pPr>
      <w:r>
        <w:t xml:space="preserve">1. Утвердить прилагаемый </w:t>
      </w:r>
      <w:hyperlink w:anchor="P41" w:tooltip="КОДЕКС">
        <w:r>
          <w:rPr>
            <w:color w:val="0000FF"/>
          </w:rPr>
          <w:t>Кодекс</w:t>
        </w:r>
      </w:hyperlink>
      <w:r>
        <w:t xml:space="preserve">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 (далее - Код</w:t>
      </w:r>
      <w:r>
        <w:t>екс).</w:t>
      </w:r>
    </w:p>
    <w:p w:rsidR="00EF6F12" w:rsidRDefault="00621083">
      <w:pPr>
        <w:pStyle w:val="ConsPlusNormal0"/>
        <w:jc w:val="both"/>
      </w:pPr>
      <w:r>
        <w:t xml:space="preserve">(в ред. </w:t>
      </w:r>
      <w:hyperlink r:id="rId11" w:tooltip="Указ Губернатора Пермского края от 30.07.2021 N 93 &quot;О внесении изменений в отдельные указы губернатора Пермского края&quot; {КонсультантПлюс}">
        <w:r>
          <w:rPr>
            <w:color w:val="0000FF"/>
          </w:rPr>
          <w:t>Указа</w:t>
        </w:r>
      </w:hyperlink>
      <w:r>
        <w:t xml:space="preserve"> Губернатора Пермского края от 30.07.2021 N 93)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 Руководителям Администрации губернатора Пермского края, Аппарата Правительства Пермского края, исполнительных органов государственной власти Пермского края в течение месяца со дня вступления в силу настоящего Указа обеспечить ознакомление с Кодексом гос</w:t>
      </w:r>
      <w:r>
        <w:t>ударственных гражданских служащих Пермского края, замещающих должности государственной гражданской службы в указанных органах.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 Рекомендовать руководителям иных органов государственной власти Пермского края, государственных органов Пермского края и орган</w:t>
      </w:r>
      <w:r>
        <w:t>ов местного самоуправления муниципальных образований Пермского края обеспечить приведение кодексов этики и служебного поведения государственных гражданских служащих Пермского края, замещающих должности государственной гражданской службы в указанных органах</w:t>
      </w:r>
      <w:r>
        <w:t>, муниципальных служащих в соответствие с Кодексом.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 Признать утратившими силу:</w:t>
      </w:r>
    </w:p>
    <w:p w:rsidR="00EF6F12" w:rsidRDefault="00621083">
      <w:pPr>
        <w:pStyle w:val="ConsPlusNormal0"/>
        <w:spacing w:before="200"/>
        <w:ind w:firstLine="540"/>
        <w:jc w:val="both"/>
      </w:pPr>
      <w:hyperlink r:id="rId12" w:tooltip="Указ Губернатора Пермского края от 07.07.2011 N 54 (ред. от 20.10.2015) &quot;Об утверждении Кодекса этики и служебного поведения заместителей председателя Правительства Пермского края, руководителей исполнительных органов государственной власти Пермского края и ру">
        <w:r>
          <w:rPr>
            <w:color w:val="0000FF"/>
          </w:rPr>
          <w:t>Указ</w:t>
        </w:r>
      </w:hyperlink>
      <w:r>
        <w:t xml:space="preserve"> губернат</w:t>
      </w:r>
      <w:r>
        <w:t>ора Пермского края от 7 июля 2011 г. N 54 "Об утверждении Кодекса этики и служебного поведения заместителей председателя Правительства Пермского края, руководителей исполнительных органов государственной власти Пермского края и руководителя Аппарата Правит</w:t>
      </w:r>
      <w:r>
        <w:t>ельства Пермского края";</w:t>
      </w:r>
    </w:p>
    <w:p w:rsidR="00EF6F12" w:rsidRDefault="00621083">
      <w:pPr>
        <w:pStyle w:val="ConsPlusNormal0"/>
        <w:spacing w:before="200"/>
        <w:ind w:firstLine="540"/>
        <w:jc w:val="both"/>
      </w:pPr>
      <w:hyperlink r:id="rId13" w:tooltip="Указ Губернатора Пермского края от 20.10.2014 N 180 (ред. от 28.02.2019) &quot;О внесении изменений в отдельные указы губернатора Пермского края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Указа губернатора Пермского края от 20 октября 2014 г. N 180 "О внесении изменений в отдельные указы гу</w:t>
      </w:r>
      <w:r>
        <w:t>бернатора Пермского края";</w:t>
      </w:r>
    </w:p>
    <w:p w:rsidR="00EF6F12" w:rsidRDefault="00621083">
      <w:pPr>
        <w:pStyle w:val="ConsPlusNormal0"/>
        <w:spacing w:before="200"/>
        <w:ind w:firstLine="540"/>
        <w:jc w:val="both"/>
      </w:pPr>
      <w:hyperlink r:id="rId14" w:tooltip="Указ Губернатора Пермского края от 20.10.2015 N 149 (ред. от 06.03.2020) &quot;Об отдельных мерах по противодействию коррупции, принимаемых заместителями председателя Правительства Пермского края, руководителями исполнительных органов государственной власти Пермско">
        <w:r>
          <w:rPr>
            <w:color w:val="0000FF"/>
          </w:rPr>
          <w:t>пункты 3</w:t>
        </w:r>
      </w:hyperlink>
      <w:r>
        <w:t xml:space="preserve">, </w:t>
      </w:r>
      <w:hyperlink r:id="rId15" w:tooltip="Указ Губернатора Пермского края от 20.10.2015 N 149 (ред. от 06.03.2020) &quot;Об отдельных мерах по противодействию коррупции, принимаемых заместителями председателя Правительства Пермского края, руководителями исполнительных органов государственной власти Пермско">
        <w:r>
          <w:rPr>
            <w:color w:val="0000FF"/>
          </w:rPr>
          <w:t>4.3</w:t>
        </w:r>
      </w:hyperlink>
      <w:r>
        <w:t xml:space="preserve"> Указа губернатора Пермского края от 20 октября 2015 г. N 149 "Об отдельных мерах по противодействию к</w:t>
      </w:r>
      <w:r>
        <w:t>оррупции, принимаемых заместителями председателя Правительства Пермского края, руководителями исполнительных органов государственной власти Пермского края".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5. Настоящий Указ вступает в силу через 10 дней после дня его официального опубликования.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lastRenderedPageBreak/>
        <w:t>6. Контро</w:t>
      </w:r>
      <w:r>
        <w:t>ль за исполнением указа оставляю за собой.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jc w:val="right"/>
      </w:pPr>
      <w:r>
        <w:t>Д.Н.МАХОНИН</w:t>
      </w:r>
    </w:p>
    <w:p w:rsidR="00EF6F12" w:rsidRDefault="00EF6F12">
      <w:pPr>
        <w:pStyle w:val="ConsPlusNormal0"/>
        <w:jc w:val="both"/>
      </w:pPr>
    </w:p>
    <w:p w:rsidR="00EF6F12" w:rsidRDefault="00EF6F12">
      <w:pPr>
        <w:pStyle w:val="ConsPlusNormal0"/>
        <w:jc w:val="both"/>
      </w:pPr>
    </w:p>
    <w:p w:rsidR="00EF6F12" w:rsidRDefault="00EF6F12">
      <w:pPr>
        <w:pStyle w:val="ConsPlusNormal0"/>
        <w:jc w:val="both"/>
      </w:pPr>
    </w:p>
    <w:p w:rsidR="00EF6F12" w:rsidRDefault="00EF6F12">
      <w:pPr>
        <w:pStyle w:val="ConsPlusNormal0"/>
        <w:jc w:val="both"/>
      </w:pP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jc w:val="right"/>
        <w:outlineLvl w:val="0"/>
      </w:pPr>
      <w:r>
        <w:t>УТВЕРЖДЕН</w:t>
      </w:r>
    </w:p>
    <w:p w:rsidR="00EF6F12" w:rsidRDefault="00621083">
      <w:pPr>
        <w:pStyle w:val="ConsPlusNormal0"/>
        <w:jc w:val="right"/>
      </w:pPr>
      <w:r>
        <w:t>Указом</w:t>
      </w:r>
    </w:p>
    <w:p w:rsidR="00EF6F12" w:rsidRDefault="00621083">
      <w:pPr>
        <w:pStyle w:val="ConsPlusNormal0"/>
        <w:jc w:val="right"/>
      </w:pPr>
      <w:r>
        <w:t>губернатора</w:t>
      </w:r>
    </w:p>
    <w:p w:rsidR="00EF6F12" w:rsidRDefault="00621083">
      <w:pPr>
        <w:pStyle w:val="ConsPlusNormal0"/>
        <w:jc w:val="right"/>
      </w:pPr>
      <w:r>
        <w:t>Пермского края</w:t>
      </w:r>
    </w:p>
    <w:p w:rsidR="00EF6F12" w:rsidRDefault="00621083">
      <w:pPr>
        <w:pStyle w:val="ConsPlusNormal0"/>
        <w:jc w:val="right"/>
      </w:pPr>
      <w:r>
        <w:t>от 10.03.2021 N 31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Title0"/>
        <w:jc w:val="center"/>
      </w:pPr>
      <w:bookmarkStart w:id="1" w:name="P41"/>
      <w:bookmarkEnd w:id="1"/>
      <w:r>
        <w:t>КОДЕКС</w:t>
      </w:r>
    </w:p>
    <w:p w:rsidR="00EF6F12" w:rsidRDefault="00621083">
      <w:pPr>
        <w:pStyle w:val="ConsPlusTitle0"/>
        <w:jc w:val="center"/>
      </w:pPr>
      <w:r>
        <w:t>ЭТИКИ И СЛУЖЕБНОГО ПОВЕДЕНИЯ ГОСУДАРСТВЕННЫХ ГРАЖДАНСКИХ</w:t>
      </w:r>
    </w:p>
    <w:p w:rsidR="00EF6F12" w:rsidRDefault="00621083">
      <w:pPr>
        <w:pStyle w:val="ConsPlusTitle0"/>
        <w:jc w:val="center"/>
      </w:pPr>
      <w:r>
        <w:t>СЛУЖАЩИХ ПЕРМСКОГО КРАЯ, ЗАМЕЩАЮЩИХ ДОЛЖНОСТИ</w:t>
      </w:r>
    </w:p>
    <w:p w:rsidR="00EF6F12" w:rsidRDefault="00621083">
      <w:pPr>
        <w:pStyle w:val="ConsPlusTitle0"/>
        <w:jc w:val="center"/>
      </w:pPr>
      <w:r>
        <w:t>ГОСУДАРСТВЕННОЙ ГРАЖДАНСКОЙ СЛУЖБЫ В АДМИНИСТРАЦИИ</w:t>
      </w:r>
    </w:p>
    <w:p w:rsidR="00EF6F12" w:rsidRDefault="00621083">
      <w:pPr>
        <w:pStyle w:val="ConsPlusTitle0"/>
        <w:jc w:val="center"/>
      </w:pPr>
      <w:r>
        <w:t>ГУБЕРНАТОРА ПЕРМСКОГО КРАЯ, ИСПОЛНИТЕЛЬНЫХ ОРГАНАХ</w:t>
      </w:r>
    </w:p>
    <w:p w:rsidR="00EF6F12" w:rsidRDefault="00621083">
      <w:pPr>
        <w:pStyle w:val="ConsPlusTitle0"/>
        <w:jc w:val="center"/>
      </w:pPr>
      <w:r>
        <w:t>ГОСУДАРСТВЕННОЙ ВЛАСТИ ПЕРМСКОГО КРАЯ</w:t>
      </w:r>
    </w:p>
    <w:p w:rsidR="00EF6F12" w:rsidRDefault="00EF6F1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F6F1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6F12" w:rsidRDefault="00EF6F1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6F12" w:rsidRDefault="00EF6F1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6F12" w:rsidRDefault="0062108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6F12" w:rsidRDefault="0062108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tooltip="Указ Губернатора Пермского края от 30.07.2021 N 93 &quot;О внесении изменений в отдельные указы губернатора Пермского края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</w:t>
            </w:r>
            <w:r>
              <w:rPr>
                <w:color w:val="392C69"/>
              </w:rPr>
              <w:t>ора Пермского края от 30.07.2021 N 93)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6F12" w:rsidRDefault="00EF6F12">
            <w:pPr>
              <w:pStyle w:val="ConsPlusNormal0"/>
            </w:pPr>
          </w:p>
        </w:tc>
      </w:tr>
    </w:tbl>
    <w:p w:rsidR="00EF6F12" w:rsidRDefault="00EF6F12">
      <w:pPr>
        <w:pStyle w:val="ConsPlusNormal0"/>
        <w:jc w:val="both"/>
      </w:pPr>
    </w:p>
    <w:p w:rsidR="00EF6F12" w:rsidRDefault="00621083">
      <w:pPr>
        <w:pStyle w:val="ConsPlusTitle0"/>
        <w:jc w:val="center"/>
        <w:outlineLvl w:val="1"/>
      </w:pPr>
      <w:r>
        <w:t>I. Общие положения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ind w:firstLine="540"/>
        <w:jc w:val="both"/>
      </w:pPr>
      <w:r>
        <w:t xml:space="preserve">1.1. Настоящий Кодекс разработан в соответствии с положениями </w:t>
      </w:r>
      <w:hyperlink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 от 27 мая 2003 г. </w:t>
      </w:r>
      <w:hyperlink r:id="rId18" w:tooltip="Федеральный закон от 27.05.2003 N 58-ФЗ (ред. от 02.07.2021) &quot;О системе государственной службы Российской Федерации&quot; {КонсультантПлюс}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Федерации", от 27 июля 2004 г. </w:t>
      </w:r>
      <w:hyperlink r:id="rId19" w:tooltip="Федеральный закон от 27.07.2004 N 79-ФЗ (ред. от 30.12.2021) &quot;О государственной гражданской службе Российской Федерации&quot; (с изм. и доп., вступ. в силу с 27.08.2022) {КонсультантПлюс}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Федерации", от 25 декабря 2008 г. </w:t>
      </w:r>
      <w:hyperlink r:id="rId20" w:tooltip="Федеральный закон от 25.12.2008 N 273-ФЗ (ред. от 01.04.2022) &quot;О противодействии коррупции&quot; {КонсультантПлюс}">
        <w:r>
          <w:rPr>
            <w:color w:val="0000FF"/>
          </w:rPr>
          <w:t>N 273-ФЗ</w:t>
        </w:r>
      </w:hyperlink>
      <w:r>
        <w:t xml:space="preserve"> "О противодействии коррупции", других федеральных законов, с</w:t>
      </w:r>
      <w:r>
        <w:t xml:space="preserve">одержащих ограничения, запреты и обязанности для государственных гражданских служащих Российской Федерации, </w:t>
      </w:r>
      <w:hyperlink r:id="rId21" w:tooltip="Указ Президента РФ от 12.08.2002 N 885 (ред. от 25.08.2021) &quot;Об утверждении общих принципов служебного поведения государственных служащих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12 августа 2002 г. N 885 "</w:t>
      </w:r>
      <w:r>
        <w:t xml:space="preserve">Об утверждении общих принципов служебного поведения государственных служащих", Типовым </w:t>
      </w:r>
      <w:hyperlink r:id="rId22" w:tooltip="&quot;Типовой кодекс этики и служебного поведения государственных служащих Российской Федерации и муниципальных служащих&quot; (одобрен решением президиума Совета при Президенте РФ по противодействию коррупции от 23 декабря 2010 г. (протокол N 21)) {КонсультантПлюс}">
        <w:r>
          <w:rPr>
            <w:color w:val="0000FF"/>
          </w:rPr>
          <w:t>кодексом</w:t>
        </w:r>
      </w:hyperlink>
      <w:r>
        <w:t xml:space="preserve"> этики и </w:t>
      </w:r>
      <w:r>
        <w:t>служебного поведения государственных служащих Российской Федерации и муниципальных служащих, одобренным решением президиума Совета при Президенте Российской Федерации по противодействию коррупции от 23 декабря 2010 г., и иными нормативными правовыми актами</w:t>
      </w:r>
      <w:r>
        <w:t xml:space="preserve"> Российской Федерации, основан на общепризнанных нравственных принципах и нормах российского общества и государства.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1.2. Настоящий Кодекс представляет собой свод общих принципов профессиональной служебной этики и основных правил служебного поведения, кото</w:t>
      </w:r>
      <w:r>
        <w:t>рыми должны руководствоваться государственные гражданские служащие Пермского края.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Государственный гражданский служащий Пермского края (далее - гражданский служащий) - гражданин Российской Федерации (далее - гражданин), взявший на себя обязательства по про</w:t>
      </w:r>
      <w:r>
        <w:t xml:space="preserve">хождению государственной гражданской службы Пермского края и осуществляющий профессиональную служебную деятельность на должности государственной гражданской службы Пермского края в соответствии с актом о его назначении на должность и служебным контрактом, </w:t>
      </w:r>
      <w:r>
        <w:t>получающий денежное содержание за счет средств бюджета Пермского края.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1.3. Гражданин, поступающий на государственную гражданскую службу Пермского края в органы государственной власти Пермского края, государственные органы Пермского края (далее - гражданск</w:t>
      </w:r>
      <w:r>
        <w:t>ая служба), обязан ознакомиться с положениями настоящего Кодекса и соблюдать их в процессе своей служебной деятельности.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1.4. Каждый гражданский служащий должен принимать все необходимые меры для соблюдения положений настоящего Кодекса, а каждый гражданин </w:t>
      </w:r>
      <w:r>
        <w:t xml:space="preserve">вправе ожидать от гражданского служащего </w:t>
      </w:r>
      <w:r>
        <w:lastRenderedPageBreak/>
        <w:t>поведения в отношениях с ним в соответствии с положениями настоящего Кодекса.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1.5. Целью настоящего Кодекса является установление этических норм и правил служебного поведения гражданских служащих для достойного выпо</w:t>
      </w:r>
      <w:r>
        <w:t>лнения ими своей профессиональной деятельности, а также содействие укреплению авторитета гражданских служащих, доверия граждан к органам государственной власти Пермского края, государственным органам Пермского края (далее - государственные органы) и обеспе</w:t>
      </w:r>
      <w:r>
        <w:t>чение единых норм поведения гражданских служащих.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1.6. Настоящий Кодекс призван повысить эффективность выполнения гражданскими служащими своих должностных обязанностей.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1.7. Настоящий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1.8. Знание и соблюдение гражданскими служащими положений настоящего Кодекса является одн</w:t>
      </w:r>
      <w:r>
        <w:t>им из критериев оценки качества их профессиональной деятельности и служебного поведения.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Title0"/>
        <w:jc w:val="center"/>
        <w:outlineLvl w:val="1"/>
      </w:pPr>
      <w:r>
        <w:t>II. Основные принципы и правила служебного поведения</w:t>
      </w:r>
    </w:p>
    <w:p w:rsidR="00EF6F12" w:rsidRDefault="00621083">
      <w:pPr>
        <w:pStyle w:val="ConsPlusTitle0"/>
        <w:jc w:val="center"/>
      </w:pPr>
      <w:r>
        <w:t>гражданских служащих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ind w:firstLine="540"/>
        <w:jc w:val="both"/>
      </w:pPr>
      <w:r>
        <w:t xml:space="preserve">2.1. Гражданские служащие обязаны соблюдать </w:t>
      </w:r>
      <w:hyperlink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и федеральные законы, иные нормативные правовые акты Российской Федерации (далее - законы и иные нормативные правовые акты).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2.2. Гражданские служащие в своей деятельности не дол</w:t>
      </w:r>
      <w:r>
        <w:t>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 Гражданские служащие, сознавая ответственность перед государством, обществом и гражданами, призваны: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2.3.1. </w:t>
      </w:r>
      <w:r>
        <w:t>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2.3.2. исходить из того, что признание, соблюдение и защита прав и свобод человека и гражданина определяют </w:t>
      </w:r>
      <w:r>
        <w:t>основной смысл и содержание деятельности государственных органов и гражданских служащих;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2.3.3. осуществлять свою деятельность в пределах полномочий соответствующего государственного органа;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2.3.4. не оказывать предпочтения каким-либо профессиональным или </w:t>
      </w:r>
      <w:r>
        <w:t>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2.3.5. исключать действия, связанные с влиянием каких-либо личных, имущественных (финансовых) и иных интересов, препятст</w:t>
      </w:r>
      <w:r>
        <w:t>вующих добросовестному исполнению ими должностных обязанностей;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2.3.6.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2.3.7. соблюдать нормы служебной, профе</w:t>
      </w:r>
      <w:r>
        <w:t>ссиональной этики и правила делового поведения;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2.3.8. проявлять корректность и внимательность в обращении с гражданами и должностными лицами;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2.3.9. проявлять терпимость и уважение к обычаям и традициям народов России и других государств, учитывать культу</w:t>
      </w:r>
      <w:r>
        <w:t>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lastRenderedPageBreak/>
        <w:t>2.3.10. воздерживаться от поведения, которое могло бы вызвать сомнение в добросовестном исполнении гражданским служ</w:t>
      </w:r>
      <w:r>
        <w:t>ащим должностных обязанностей, а также избегать конфликтных ситуаций, способных нанести ущерб его репутации или авторитету государственного органа;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2.3.11. не использовать служебное положение для оказания влияния на деятельность государственных органов, ор</w:t>
      </w:r>
      <w:r>
        <w:t>ганов местного самоуправления, организаций, должностных лиц, гражданских, муниципальных служащих и граждан при решении вопросов личного характера;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2.3.12. воздерживаться от публичных высказываний, суждений и оценок в отношении деятельности государственного</w:t>
      </w:r>
      <w:r>
        <w:t xml:space="preserve"> органа или органа местного самоуправления, его руководителя, если это не входит в должностные обязанности гражданского служащего;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2.3.13. соблюдать установленные в государственном органе правила публичных выступлений и предоставления служебной информации;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2.3.14.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гражданам и организациям в получении достоверной информации в установленном </w:t>
      </w:r>
      <w:r>
        <w:t>порядке;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2.3.15.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</w:t>
      </w:r>
      <w:r>
        <w:t>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</w:t>
      </w:r>
      <w:r>
        <w:t>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2.3.16.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2.4. Гражданские служащие обрабатывают и передают служебную информацию при соблюдении действующих в государственном ор</w:t>
      </w:r>
      <w:r>
        <w:t>гане норм и требований, принятых в соответствии с законодательством Российской Федерации.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Гражданские служащие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</w:t>
      </w:r>
      <w:r>
        <w:t>и несут ответственность и (или) которая стала известна им в связи с исполнением должностных обязанностей.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2.5. Гражданские служащие, наделенные организационно-распорядительными полномочиями по отношению к другим государственным служащим, должны: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2.5.1. быт</w:t>
      </w:r>
      <w:r>
        <w:t>ь для них образцом профессионализма, безупречной репутации, способствовать формированию в государственном органе либо в подразделении благоприятного для эффективной работы морально-психологического климата;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2.5.2. своим личным поведением подавать пример че</w:t>
      </w:r>
      <w:r>
        <w:t>стности, беспристрастности и справедливости.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Title0"/>
        <w:jc w:val="center"/>
        <w:outlineLvl w:val="1"/>
      </w:pPr>
      <w:r>
        <w:t>III. Стандарт антикоррупционного поведения</w:t>
      </w:r>
    </w:p>
    <w:p w:rsidR="00EF6F12" w:rsidRDefault="00621083">
      <w:pPr>
        <w:pStyle w:val="ConsPlusTitle0"/>
        <w:jc w:val="center"/>
      </w:pPr>
      <w:r>
        <w:t>государственного служащего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ind w:firstLine="540"/>
        <w:jc w:val="both"/>
      </w:pPr>
      <w:r>
        <w:t>3.1. Гражданские служащие обязаны противодействовать проявлениям коррупции и предпринимать меры по ее профилактике в порядке, установленном</w:t>
      </w:r>
      <w:r>
        <w:t xml:space="preserve"> нормативными правовыми актами Российской Федерации и Пермского края.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3.2. В период прохождения гражданской службы гражданские служащие обязаны: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3.2.1. уведомлять представителя нанимателя о возникшем конфликте интересов или о возможности </w:t>
      </w:r>
      <w:r>
        <w:lastRenderedPageBreak/>
        <w:t>его возникновения,</w:t>
      </w:r>
      <w:r>
        <w:t xml:space="preserve"> а также принимать меры по предотвращению и урегулированию конфликта интересов;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3.2.2. уведомлять представителя нанимателя, органы прокуратуры Российской Федерации или другие государственные органы обо всех случаях обращения каких-либо лиц в целях склонени</w:t>
      </w:r>
      <w:r>
        <w:t>я к совершению коррупционных правонарушений;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3.2.3. предварительно уведомлять представителя нанимателя о намерении выполнять иную оплачиваемую работу;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3.2.4. получать разрешение представителя нанимателя: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</w:t>
      </w:r>
      <w:r>
        <w:t>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на занятие оплачиваемой деятельностью, финансируемой исключительно за сч</w:t>
      </w:r>
      <w:r>
        <w:t>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на принятие наград, п</w:t>
      </w:r>
      <w:r>
        <w:t>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гражданского служащего входит вз</w:t>
      </w:r>
      <w:r>
        <w:t>аимодействие с указанными организациями и объединениями;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3.2.5. передавать принадлежащие гражданскому служащему ценные бумаги (доли участия, паи в уставных (складочных) капиталах организаций) в доверительное управление в соответствии с законодательством Ро</w:t>
      </w:r>
      <w:r>
        <w:t>ссийской Федерации в случаях, если владение ими может привести к конфликту интересов;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3.2.6. использовать средства материально-технического и иного обеспечения, другого государственного имущества только в связи с исполнением должностных обязанностей;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3.2.7</w:t>
      </w:r>
      <w:r>
        <w:t>. представлять сведения об адресах сайтов и (или) страниц сайтов в информационно-телекоммуникационной сети "Интернет", на которых гражданские служащие размещали общедоступную информацию, а также данные, позволяющие их идентифицировать, за исключением случа</w:t>
      </w:r>
      <w:r>
        <w:t>ев размещения общедоступной информации в рамках исполнения должностных обязанностей.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3.3. Гражданские служащие, замещающие должности гражданской службы, включенные в перечни, установленные нормативными правовыми актами Пермского края: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3.3.1. обязаны предст</w:t>
      </w:r>
      <w:r>
        <w:t>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членов своей семьи в соответствии с законодательством Российской Федераци</w:t>
      </w:r>
      <w:r>
        <w:t>и;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3.3.2. в случаях, предусмотренных Федеральным </w:t>
      </w:r>
      <w:hyperlink r:id="rId24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г. N 79-ФЗ "О запрете отдельны</w:t>
      </w:r>
      <w:r>
        <w:t>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впра</w:t>
      </w:r>
      <w:r>
        <w:t>ве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3.4. Гражданским служащим запрещается получать в связи с исполнением ими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</w:t>
      </w:r>
      <w:r>
        <w:t xml:space="preserve">ование транспортом и иные </w:t>
      </w:r>
      <w:r>
        <w:lastRenderedPageBreak/>
        <w:t>вознаграждения). Подарки, полученные гражданскими служащими в связи с протокольными мероприятиями, со служебными командировками и с другими официальными мероприятиями, признаются собственностью Пермского края и передаются гражданс</w:t>
      </w:r>
      <w:r>
        <w:t xml:space="preserve">кими служащими по акту в государственный орган, в котором они замещают должность гражданской службы, за исключением случаев, установленных Гражданским </w:t>
      </w:r>
      <w:hyperlink r:id="rId25" w:tooltip="&quot;Гражданский кодекс Российской Федерации (часть первая)&quot; от 30.11.1994 N 51-ФЗ (ред. от 25.02.2022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3.5. Государственные служащие, наделенные организационно-расп</w:t>
      </w:r>
      <w:r>
        <w:t>орядительными полномочиями по отношению к другим государственным служащим, призваны: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3.5.1. принимать меры по предотвращению и урегулированию конфликта интересов своих подчиненных;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3.5.2. принимать меры по предупреждению коррупции среди подчиненных;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3.5.3.</w:t>
      </w:r>
      <w:r>
        <w:t xml:space="preserve"> не допускать случаев принуждения государственных служащих к участию в деятельности политических партий и общественных объединений.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3.6. Гражданские служащие обязаны соблюдать иные требования, установленные законодательством Российской Федерации в целях пр</w:t>
      </w:r>
      <w:r>
        <w:t>отиводействия коррупции.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Title0"/>
        <w:jc w:val="center"/>
        <w:outlineLvl w:val="1"/>
      </w:pPr>
      <w:r>
        <w:t>IV. Этические правила служебного поведения гражданских</w:t>
      </w:r>
    </w:p>
    <w:p w:rsidR="00EF6F12" w:rsidRDefault="00621083">
      <w:pPr>
        <w:pStyle w:val="ConsPlusTitle0"/>
        <w:jc w:val="center"/>
      </w:pPr>
      <w:r>
        <w:t>служащих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ind w:firstLine="540"/>
        <w:jc w:val="both"/>
      </w:pPr>
      <w:r>
        <w:t xml:space="preserve">4.1. В служебном поведении гражданским служащим необходимо исходить из конституционных положений о том, что человек, его права и свободы являются высшей ценностью и </w:t>
      </w:r>
      <w:r>
        <w:t>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4.2. В служебном поведении гражданские служащие воздерживаются от: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4.2.1. любого вида высказываний и действий дискри</w:t>
      </w:r>
      <w:r>
        <w:t>минационного характера по признакам пола, возраста,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иным признакам;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4.2.2. гр</w:t>
      </w:r>
      <w:r>
        <w:t>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4.2.3. угроз, оскорбительных выражений или реплик, действий, препятствующих нормальному общению или провоцирующих противопр</w:t>
      </w:r>
      <w:r>
        <w:t>авное поведение;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4.2.4. курения в помещениях, занятых государственным органом, а также во время иного служебного общения с гражданами.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4.3. Гражданские служащие призваны способствовать своим служебным поведением установлению в коллективе деловых взаимоотно</w:t>
      </w:r>
      <w:r>
        <w:t>шений и конструктивного сотрудничества друг с другом.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Гражданские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4.4. Гражданскому служащему при проведении проверки н</w:t>
      </w:r>
      <w:r>
        <w:t>е следует вступать в такие 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 и объективно.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4.5. Гражданский служащий не должен использовать свой офици</w:t>
      </w:r>
      <w:r>
        <w:t>альный статус в интересах третьей стороны.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 xml:space="preserve">4.6. Внешний вид гражданских служащих при исполнении ими должностных обязанностей в зависимости от формата служебного мероприятия должен способствовать уважительному отношению </w:t>
      </w:r>
      <w:r>
        <w:lastRenderedPageBreak/>
        <w:t>граждан к государственным органам, со</w:t>
      </w:r>
      <w:r>
        <w:t>ответствовать общепринятому деловому стилю, который отличают официальность, сдержанность, традиционность, аккуратность.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4.7. Гражданский служащий при выполнении своих должностных обязанностей не должен допускать возникновения конфликтных ситуаций.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Гражданс</w:t>
      </w:r>
      <w:r>
        <w:t>кий служащий должен вести себя достойно, действовать в строгом соответствии с законодательством Российской Федерации и Пермского края, своим должностным регламентом, а также нормами настоящего Кодекса.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4.8. В случае если гражданскому служащему не удалось и</w:t>
      </w:r>
      <w:r>
        <w:t>збежать конфликтной ситуации, ему необходимо обсудить проблему конфликта с непосредственным руководителем.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Если непосредственный руководитель не может разрешить проблему или оказывается сам вовлечен в конфликтную ситуацию, гражданскому служащему следует ув</w:t>
      </w:r>
      <w:r>
        <w:t>едомить об этом вышестоящего руководителя.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Title0"/>
        <w:jc w:val="center"/>
        <w:outlineLvl w:val="1"/>
      </w:pPr>
      <w:r>
        <w:t>V. Ответственность за нарушение положений настоящего Кодекса</w:t>
      </w:r>
    </w:p>
    <w:p w:rsidR="00EF6F12" w:rsidRDefault="00EF6F12">
      <w:pPr>
        <w:pStyle w:val="ConsPlusNormal0"/>
        <w:jc w:val="both"/>
      </w:pPr>
    </w:p>
    <w:p w:rsidR="00EF6F12" w:rsidRDefault="00621083">
      <w:pPr>
        <w:pStyle w:val="ConsPlusNormal0"/>
        <w:ind w:firstLine="540"/>
        <w:jc w:val="both"/>
      </w:pPr>
      <w:r>
        <w:t>5.1. Нарушение гражданским служащим положений настоящего Кодекса подлежит моральному осуждению на заседании соответствующей комиссии по соблюдению требований к служебному поведению государственных гражданских служащих Пермского края и урегулированию конфли</w:t>
      </w:r>
      <w:r>
        <w:t>кта интересов, а в случаях, предусмотренных федеральными законами, нарушение положений настоящего Кодекса влечет применение к гражданскому служащему мер юридической ответственности.</w:t>
      </w:r>
    </w:p>
    <w:p w:rsidR="00EF6F12" w:rsidRDefault="00621083">
      <w:pPr>
        <w:pStyle w:val="ConsPlusNormal0"/>
        <w:spacing w:before="200"/>
        <w:ind w:firstLine="540"/>
        <w:jc w:val="both"/>
      </w:pPr>
      <w:r>
        <w:t>5.2. Соблюдение гражданскими служащими положений настоящего Кодекса учитыв</w:t>
      </w:r>
      <w:r>
        <w:t>ается при проведении аттестаций, формировании кадрового резерва для выдвижения на вышестоящие должности, а также при решении вопросов поощрения или наложении дисциплинарных взысканий, а также взысканий за коррупционные правонарушения.</w:t>
      </w:r>
    </w:p>
    <w:p w:rsidR="00EF6F12" w:rsidRDefault="00EF6F12">
      <w:pPr>
        <w:pStyle w:val="ConsPlusNormal0"/>
        <w:jc w:val="both"/>
      </w:pPr>
    </w:p>
    <w:p w:rsidR="00EF6F12" w:rsidRDefault="00EF6F12">
      <w:pPr>
        <w:pStyle w:val="ConsPlusNormal0"/>
        <w:jc w:val="both"/>
      </w:pPr>
    </w:p>
    <w:p w:rsidR="00EF6F12" w:rsidRDefault="00EF6F1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F6F12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083" w:rsidRDefault="00621083">
      <w:r>
        <w:separator/>
      </w:r>
    </w:p>
  </w:endnote>
  <w:endnote w:type="continuationSeparator" w:id="0">
    <w:p w:rsidR="00621083" w:rsidRDefault="0062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F12" w:rsidRDefault="00EF6F1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6F1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6F12" w:rsidRDefault="006210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F6F12" w:rsidRDefault="006210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F6F12" w:rsidRDefault="006210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87743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87743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EF6F12" w:rsidRDefault="0062108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F12" w:rsidRDefault="00EF6F1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F6F1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F6F12" w:rsidRDefault="0062108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F6F12" w:rsidRDefault="0062108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F6F12" w:rsidRDefault="0062108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87743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87743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EF6F12" w:rsidRDefault="0062108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083" w:rsidRDefault="00621083">
      <w:r>
        <w:separator/>
      </w:r>
    </w:p>
  </w:footnote>
  <w:footnote w:type="continuationSeparator" w:id="0">
    <w:p w:rsidR="00621083" w:rsidRDefault="006210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6F1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6F12" w:rsidRDefault="006210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10.03.2021 N 31</w:t>
          </w:r>
          <w:r>
            <w:rPr>
              <w:rFonts w:ascii="Tahoma" w:hAnsi="Tahoma" w:cs="Tahoma"/>
              <w:sz w:val="16"/>
              <w:szCs w:val="16"/>
            </w:rPr>
            <w:br/>
            <w:t>(ред. от 30.07.2021)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Кодекса этики и служебного повед...</w:t>
          </w:r>
        </w:p>
      </w:tc>
      <w:tc>
        <w:tcPr>
          <w:tcW w:w="2300" w:type="pct"/>
          <w:vAlign w:val="center"/>
        </w:tcPr>
        <w:p w:rsidR="00EF6F12" w:rsidRDefault="006210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EF6F12" w:rsidRDefault="00EF6F1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6F12" w:rsidRDefault="00EF6F1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F6F1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F6F12" w:rsidRDefault="0062108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10.03.2021 N 31</w:t>
          </w:r>
          <w:r>
            <w:rPr>
              <w:rFonts w:ascii="Tahoma" w:hAnsi="Tahoma" w:cs="Tahoma"/>
              <w:sz w:val="16"/>
              <w:szCs w:val="16"/>
            </w:rPr>
            <w:br/>
            <w:t>(ред. от 30.07.2021)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Кодекса этики и служебного </w:t>
          </w:r>
          <w:r>
            <w:rPr>
              <w:rFonts w:ascii="Tahoma" w:hAnsi="Tahoma" w:cs="Tahoma"/>
              <w:sz w:val="16"/>
              <w:szCs w:val="16"/>
            </w:rPr>
            <w:t>повед...</w:t>
          </w:r>
        </w:p>
      </w:tc>
      <w:tc>
        <w:tcPr>
          <w:tcW w:w="2300" w:type="pct"/>
          <w:vAlign w:val="center"/>
        </w:tcPr>
        <w:p w:rsidR="00EF6F12" w:rsidRDefault="0062108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EF6F12" w:rsidRDefault="00EF6F1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6F12" w:rsidRDefault="00EF6F1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6F12"/>
    <w:rsid w:val="00621083"/>
    <w:rsid w:val="00887743"/>
    <w:rsid w:val="00E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87B2D-C68F-426C-94E3-5B07B18C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D08DC5C8B46530116ED476175E12D00C8FCA2FBB70B94153CDF07B58C6F6F98CCBF0D18F56A61806826E029FE403C74767E99581DD9027x8sEG" TargetMode="External"/><Relationship Id="rId13" Type="http://schemas.openxmlformats.org/officeDocument/2006/relationships/hyperlink" Target="consultantplus://offline/ref=8DD08DC5C8B46530116ECA7B01324FDB078D9725BA70B7170D91F62C0796F0ACCC8BF684CC12AB1C06893A53DEBA5A95032CE49E9FC1902D928ADC7DxDs1G" TargetMode="External"/><Relationship Id="rId18" Type="http://schemas.openxmlformats.org/officeDocument/2006/relationships/hyperlink" Target="consultantplus://offline/ref=8DD08DC5C8B46530116ED476175E12D00C8EC02FB870B94153CDF07B58C6F6F99ECBA8DD8C56B81D0E973853D9xBs3G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DD08DC5C8B46530116ED476175E12D00C8FCA2FBB70B94153CDF07B58C6F6F98CCBF0D18F56A61806826E029FE403C74767E99581DD9027x8sEG" TargetMode="External"/><Relationship Id="rId7" Type="http://schemas.openxmlformats.org/officeDocument/2006/relationships/hyperlink" Target="consultantplus://offline/ref=8DD08DC5C8B46530116ED476175E12D00B87C92BBF73B94153CDF07B58C6F6F98CCBF0D18F56A71A0F826E029FE403C74767E99581DD9027x8sEG" TargetMode="External"/><Relationship Id="rId12" Type="http://schemas.openxmlformats.org/officeDocument/2006/relationships/hyperlink" Target="consultantplus://offline/ref=8DD08DC5C8B46530116ECA7B01324FDB078D9725B37AB5130F92AB260FCFFCAECB84A981CB03AB1E06973A5BC5B30EC6x4s5G" TargetMode="External"/><Relationship Id="rId17" Type="http://schemas.openxmlformats.org/officeDocument/2006/relationships/hyperlink" Target="consultantplus://offline/ref=8DD08DC5C8B46530116ED476175E12D00D8ECE2DB024EE430298FE7E5096ACE99A82FED09156AE03048938x5s1G" TargetMode="External"/><Relationship Id="rId25" Type="http://schemas.openxmlformats.org/officeDocument/2006/relationships/hyperlink" Target="consultantplus://offline/ref=8DD08DC5C8B46530116ED476175E12D00B87C92BBB74B94153CDF07B58C6F6F99ECBA8DD8C56B81D0E973853D9xBs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DD08DC5C8B46530116ECA7B01324FDB078D9725BA77B7160D91F62C0796F0ACCC8BF684CC12AB1C06893B57DDBA5A95032CE49E9FC1902D928ADC7DxDs1G" TargetMode="External"/><Relationship Id="rId20" Type="http://schemas.openxmlformats.org/officeDocument/2006/relationships/hyperlink" Target="consultantplus://offline/ref=8DD08DC5C8B46530116ED476175E12D00B87CA2DBF76B94153CDF07B58C6F6F99ECBA8DD8C56B81D0E973853D9xBs3G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D08DC5C8B46530116ECA7B01324FDB078D9725BA77B7160D91F62C0796F0ACCC8BF684CC12AB1C06893B57DABA5A95032CE49E9FC1902D928ADC7DxDs1G" TargetMode="External"/><Relationship Id="rId11" Type="http://schemas.openxmlformats.org/officeDocument/2006/relationships/hyperlink" Target="consultantplus://offline/ref=8DD08DC5C8B46530116ECA7B01324FDB078D9725BA77B7160D91F62C0796F0ACCC8BF684CC12AB1C06893B57DEBA5A95032CE49E9FC1902D928ADC7DxDs1G" TargetMode="External"/><Relationship Id="rId24" Type="http://schemas.openxmlformats.org/officeDocument/2006/relationships/hyperlink" Target="consultantplus://offline/ref=8DD08DC5C8B46530116ED476175E12D00C8ECC28B870B94153CDF07B58C6F6F99ECBA8DD8C56B81D0E973853D9xBs3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DD08DC5C8B46530116ECA7B01324FDB078D9725BA71B51E0D98F62C0796F0ACCC8BF684CC12AB1C06893A52D8BA5A95032CE49E9FC1902D928ADC7DxDs1G" TargetMode="External"/><Relationship Id="rId23" Type="http://schemas.openxmlformats.org/officeDocument/2006/relationships/hyperlink" Target="consultantplus://offline/ref=8DD08DC5C8B46530116ED476175E12D00D8ECE2DB024EE430298FE7E5096ACE99A82FED09156AE03048938x5s1G" TargetMode="External"/><Relationship Id="rId28" Type="http://schemas.openxmlformats.org/officeDocument/2006/relationships/header" Target="header2.xml"/><Relationship Id="rId10" Type="http://schemas.openxmlformats.org/officeDocument/2006/relationships/hyperlink" Target="consultantplus://offline/ref=8DD08DC5C8B46530116ECA7B01324FDB078D9725BA77B7160D91F62C0796F0ACCC8BF684CC12AB1C06893B57DFBA5A95032CE49E9FC1902D928ADC7DxDs1G" TargetMode="External"/><Relationship Id="rId19" Type="http://schemas.openxmlformats.org/officeDocument/2006/relationships/hyperlink" Target="consultantplus://offline/ref=8DD08DC5C8B46530116ED476175E12D00B87C92BBF73B94153CDF07B58C6F6F98CCBF0D18F56A71A0F826E029FE403C74767E99581DD9027x8sEG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DD08DC5C8B46530116ECA7B01324FDB078D9725BA77B1140790F62C0796F0ACCC8BF684DE12F31005892453D3AF0CC445x7sBG" TargetMode="External"/><Relationship Id="rId14" Type="http://schemas.openxmlformats.org/officeDocument/2006/relationships/hyperlink" Target="consultantplus://offline/ref=8DD08DC5C8B46530116ECA7B01324FDB078D9725BA71B51E0D98F62C0796F0ACCC8BF684CC12AB1C06893A53DCBA5A95032CE49E9FC1902D928ADC7DxDs1G" TargetMode="External"/><Relationship Id="rId22" Type="http://schemas.openxmlformats.org/officeDocument/2006/relationships/hyperlink" Target="consultantplus://offline/ref=8DD08DC5C8B46530116ED476175E12D00E87CA2DBB77B94153CDF07B58C6F6F99ECBA8DD8C56B81D0E973853D9xBs3G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4100</Words>
  <Characters>23376</Characters>
  <Application>Microsoft Office Word</Application>
  <DocSecurity>0</DocSecurity>
  <Lines>194</Lines>
  <Paragraphs>54</Paragraphs>
  <ScaleCrop>false</ScaleCrop>
  <Company>КонсультантПлюс Версия 4022.00.21</Company>
  <LinksUpToDate>false</LinksUpToDate>
  <CharactersWithSpaces>27422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10.03.2021 N 31
(ред. от 30.07.2021)
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края"</dc:title>
  <cp:lastModifiedBy>Казакова Раиса Фаритовна</cp:lastModifiedBy>
  <cp:revision>2</cp:revision>
  <dcterms:created xsi:type="dcterms:W3CDTF">2022-08-30T06:44:00Z</dcterms:created>
  <dcterms:modified xsi:type="dcterms:W3CDTF">2022-08-30T06:54:00Z</dcterms:modified>
</cp:coreProperties>
</file>