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p>
      <w:pPr>
        <w:pStyle w:val="2"/>
        <w:outlineLvl w:val="0"/>
        <w:jc w:val="center"/>
      </w:pPr>
      <w:r>
        <w:rPr>
          <w:sz w:val="24"/>
        </w:rPr>
        <w:t xml:space="preserve">ПРАВИТЕЛЬСТВО ПЕРМСКОГО КРАЯ</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29 декабря 2021 г. N 1091-п</w:t>
      </w:r>
    </w:p>
    <w:p>
      <w:pPr>
        <w:pStyle w:val="2"/>
        <w:jc w:val="center"/>
      </w:pPr>
      <w:r>
        <w:rPr>
          <w:sz w:val="24"/>
        </w:rPr>
      </w:r>
    </w:p>
    <w:p>
      <w:pPr>
        <w:pStyle w:val="2"/>
        <w:jc w:val="center"/>
      </w:pPr>
      <w:r>
        <w:rPr>
          <w:sz w:val="24"/>
        </w:rPr>
        <w:t xml:space="preserve">ОБ УТВЕРЖДЕНИИ ПОЛОЖЕНИЯ О РЕГИОНАЛЬНОМ ГОСУДАРСТВЕННОМ</w:t>
      </w:r>
    </w:p>
    <w:p>
      <w:pPr>
        <w:pStyle w:val="2"/>
        <w:jc w:val="center"/>
      </w:pPr>
      <w:r>
        <w:rPr>
          <w:sz w:val="24"/>
        </w:rPr>
        <w:t xml:space="preserve">КОНТРОЛЕ (НАДЗОРЕ) В ОБЛАСТИ РОЗНИЧНОЙ ПРОДАЖИ АЛКОГОЛЬНОЙ</w:t>
      </w:r>
    </w:p>
    <w:p>
      <w:pPr>
        <w:pStyle w:val="2"/>
        <w:jc w:val="center"/>
      </w:pPr>
      <w:r>
        <w:rPr>
          <w:sz w:val="24"/>
        </w:rPr>
        <w:t xml:space="preserve">И СПИРТОСОДЕРЖАЩЕЙ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Пермского края от 11.08.2022 </w:t>
            </w:r>
            <w:hyperlink w:history="0" r:id="rId3" w:tooltip="Постановление Правительства Пермского края от 11.08.2022 N 670-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 и признании утратившими силу отдельных постановлений Правительства Пермского края&quot; {КонсультантПлюс}">
              <w:r>
                <w:rPr>
                  <w:sz w:val="24"/>
                  <w:color w:val="0000ff"/>
                </w:rPr>
                <w:t xml:space="preserve">N 670-п</w:t>
              </w:r>
            </w:hyperlink>
            <w:r>
              <w:rPr>
                <w:sz w:val="24"/>
                <w:color w:val="392c69"/>
              </w:rPr>
              <w:t xml:space="preserve">,</w:t>
            </w:r>
          </w:p>
          <w:p>
            <w:pPr>
              <w:pStyle w:val="0"/>
              <w:jc w:val="center"/>
            </w:pPr>
            <w:r>
              <w:rPr>
                <w:sz w:val="24"/>
                <w:color w:val="392c69"/>
              </w:rPr>
              <w:t xml:space="preserve">от 05.06.2024 </w:t>
            </w:r>
            <w:hyperlink w:history="0" r:id="rId4"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N 337-п</w:t>
              </w:r>
            </w:hyperlink>
            <w:r>
              <w:rPr>
                <w:sz w:val="24"/>
                <w:color w:val="392c69"/>
              </w:rPr>
              <w:t xml:space="preserve">, от 29.08.2024 </w:t>
            </w:r>
            <w:hyperlink w:history="0" r:id="rId5" w:tooltip="Постановление Правительства Пермского края от 29.08.2024 N 580-п &quot;О внесении изменения в пункт 2.37.1 Положения о региональном государственном контроле (надзоре) в области розничной продажи алкогольной и спиртосодержащей продукции, утвержденного постановлением Правительства Пермского края от 29 декабря 2021 г. N 1091-п&quot; {КонсультантПлюс}">
              <w:r>
                <w:rPr>
                  <w:sz w:val="24"/>
                  <w:color w:val="0000ff"/>
                </w:rPr>
                <w:t xml:space="preserve">N 580-п</w:t>
              </w:r>
            </w:hyperlink>
            <w:r>
              <w:rPr>
                <w:sz w:val="24"/>
                <w:color w:val="392c69"/>
              </w:rPr>
              <w:t xml:space="preserve">, от 28.08.2025 </w:t>
            </w:r>
            <w:hyperlink w:history="0" r:id="rId6"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N 674-п</w:t>
              </w:r>
            </w:hyperlink>
            <w:r>
              <w:rPr>
                <w:sz w:val="24"/>
                <w:color w:val="392c69"/>
              </w:rPr>
              <w:t xml:space="preserve">,</w:t>
            </w:r>
          </w:p>
          <w:p>
            <w:pPr>
              <w:pStyle w:val="0"/>
              <w:jc w:val="center"/>
            </w:pPr>
            <w:r>
              <w:rPr>
                <w:sz w:val="24"/>
                <w:color w:val="392c69"/>
              </w:rPr>
              <w:t xml:space="preserve">от 13.11.2025 </w:t>
            </w:r>
            <w:hyperlink w:history="0" r:id="rId7" w:tooltip="Постановление Правительства Пермского края от 13.11.2025 N 901-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N 901-п</w:t>
              </w:r>
            </w:hyperlink>
            <w:r>
              <w:rPr>
                <w:sz w:val="24"/>
                <w:color w:val="392c69"/>
              </w:rPr>
              <w:t xml:space="preserve">, от 09.04.2026 </w:t>
            </w:r>
            <w:hyperlink w:history="0" r:id="rId8"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N 229-п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 </w:t>
      </w:r>
      <w:hyperlink w:history="0" r:id="rId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 N 248-ФЗ "О государственном контроле (надзоре) и муниципальном контроле в Российской Федерации" Правительство Пермского края постановляет:</w:t>
      </w:r>
    </w:p>
    <w:p>
      <w:pPr>
        <w:pStyle w:val="0"/>
        <w:jc w:val="both"/>
      </w:pPr>
      <w:r>
        <w:rPr>
          <w:sz w:val="24"/>
        </w:rPr>
      </w:r>
    </w:p>
    <w:p>
      <w:pPr>
        <w:pStyle w:val="0"/>
        <w:ind w:firstLine="540"/>
        <w:jc w:val="both"/>
      </w:pPr>
      <w:r>
        <w:rPr>
          <w:sz w:val="24"/>
        </w:rPr>
        <w:t xml:space="preserve">1. Утвердить прилагаемое </w:t>
      </w:r>
      <w:hyperlink w:history="0" w:anchor="P34" w:tooltip="ПОЛОЖЕНИЕ">
        <w:r>
          <w:rPr>
            <w:sz w:val="24"/>
            <w:color w:val="0000ff"/>
          </w:rPr>
          <w:t xml:space="preserve">Положение</w:t>
        </w:r>
      </w:hyperlink>
      <w:r>
        <w:rPr>
          <w:sz w:val="24"/>
        </w:rPr>
        <w:t xml:space="preserve"> о региональном государственном контроле (надзоре) в области розничной продажи алкогольной и спиртосодержащей продукции (далее - Положение).</w:t>
      </w:r>
    </w:p>
    <w:p>
      <w:pPr>
        <w:pStyle w:val="0"/>
        <w:spacing w:before="240" w:lineRule="auto"/>
        <w:ind w:firstLine="540"/>
        <w:jc w:val="both"/>
      </w:pPr>
      <w:r>
        <w:rPr>
          <w:sz w:val="24"/>
        </w:rPr>
        <w:t xml:space="preserve">2. Признать утратившими силу </w:t>
      </w:r>
      <w:hyperlink w:history="0" r:id="rId10" w:tooltip="Постановление Правительства Пермского края от 19.09.2018 N 509-п (ред. от 30.12.2019) &quot;Об утверждении порядков организации и осуществления государственного и лицензионного контроля за соблюдением требований законодательства&quot; ------------ Утратил силу или отменен {КонсультантПлюс}">
        <w:r>
          <w:rPr>
            <w:sz w:val="24"/>
            <w:color w:val="0000ff"/>
          </w:rPr>
          <w:t xml:space="preserve">пункты 1.1</w:t>
        </w:r>
      </w:hyperlink>
      <w:r>
        <w:rPr>
          <w:sz w:val="24"/>
        </w:rPr>
        <w:t xml:space="preserve">, </w:t>
      </w:r>
      <w:hyperlink w:history="0" r:id="rId11" w:tooltip="Постановление Правительства Пермского края от 19.09.2018 N 509-п (ред. от 30.12.2019) &quot;Об утверждении порядков организации и осуществления государственного и лицензионного контроля за соблюдением требований законодательства&quot; ------------ Утратил силу или отменен {КонсультантПлюс}">
        <w:r>
          <w:rPr>
            <w:sz w:val="24"/>
            <w:color w:val="0000ff"/>
          </w:rPr>
          <w:t xml:space="preserve">1.3</w:t>
        </w:r>
      </w:hyperlink>
      <w:r>
        <w:rPr>
          <w:sz w:val="24"/>
        </w:rPr>
        <w:t xml:space="preserve"> постановления Правительства Пермского края от 19 сентября 2018 г. N 509-п "Об утверждении порядков организации и осуществления государственного и лицензионного контроля за соблюдением требований законодательства".</w:t>
      </w:r>
    </w:p>
    <w:p>
      <w:pPr>
        <w:pStyle w:val="0"/>
        <w:spacing w:before="240" w:lineRule="auto"/>
        <w:ind w:firstLine="540"/>
        <w:jc w:val="both"/>
      </w:pPr>
      <w:r>
        <w:rPr>
          <w:sz w:val="24"/>
        </w:rPr>
        <w:t xml:space="preserve">3. Настоящее постановление вступает в силу через 10 дней после дня его официального опубликования, за исключением </w:t>
      </w:r>
      <w:hyperlink w:history="0" w:anchor="P280" w:tooltip="2.23. При проведении выездного обследования, инспекционного визита, рейдового осмотра, выездной проверки инспектором применяются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 которые формируются и утверждаются Министерством.">
        <w:r>
          <w:rPr>
            <w:sz w:val="24"/>
            <w:color w:val="0000ff"/>
          </w:rPr>
          <w:t xml:space="preserve">пунктов 2.23</w:t>
        </w:r>
      </w:hyperlink>
      <w:r>
        <w:rPr>
          <w:sz w:val="24"/>
        </w:rPr>
        <w:t xml:space="preserve">-</w:t>
      </w:r>
      <w:hyperlink w:history="0" w:anchor="P283" w:tooltip="2.25. При проведении контрольных (надзорных) мероприятий проверочные листы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
        <w:r>
          <w:rPr>
            <w:sz w:val="24"/>
            <w:color w:val="0000ff"/>
          </w:rPr>
          <w:t xml:space="preserve">2.25</w:t>
        </w:r>
      </w:hyperlink>
      <w:r>
        <w:rPr>
          <w:sz w:val="24"/>
        </w:rPr>
        <w:t xml:space="preserve"> Положения, которые вступают в силу с 01 марта 2022 года.</w:t>
      </w:r>
    </w:p>
    <w:p>
      <w:pPr>
        <w:pStyle w:val="0"/>
        <w:spacing w:before="240" w:lineRule="auto"/>
        <w:ind w:firstLine="540"/>
        <w:jc w:val="both"/>
      </w:pPr>
      <w:r>
        <w:rPr>
          <w:sz w:val="24"/>
        </w:rPr>
        <w:t xml:space="preserve">4. Контроль за исполнением постановления возложить на заместителя председателя Правительства - министра промышленности и торговли Пермского края.</w:t>
      </w:r>
    </w:p>
    <w:p>
      <w:pPr>
        <w:pStyle w:val="0"/>
        <w:jc w:val="both"/>
      </w:pPr>
      <w:r>
        <w:rPr>
          <w:sz w:val="24"/>
        </w:rPr>
      </w:r>
    </w:p>
    <w:p>
      <w:pPr>
        <w:pStyle w:val="0"/>
        <w:jc w:val="right"/>
      </w:pPr>
      <w:r>
        <w:rPr>
          <w:sz w:val="24"/>
        </w:rPr>
        <w:t xml:space="preserve">Губернатор Пермского края</w:t>
      </w:r>
    </w:p>
    <w:p>
      <w:pPr>
        <w:pStyle w:val="0"/>
        <w:jc w:val="right"/>
      </w:pPr>
      <w:r>
        <w:rPr>
          <w:sz w:val="24"/>
        </w:rPr>
        <w:t xml:space="preserve">Д.Н.МАХОНИН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Правительства</w:t>
      </w:r>
    </w:p>
    <w:p>
      <w:pPr>
        <w:pStyle w:val="0"/>
        <w:jc w:val="right"/>
      </w:pPr>
      <w:r>
        <w:rPr>
          <w:sz w:val="24"/>
        </w:rPr>
        <w:t xml:space="preserve">Пермского края</w:t>
      </w:r>
    </w:p>
    <w:p>
      <w:pPr>
        <w:pStyle w:val="0"/>
        <w:jc w:val="right"/>
      </w:pPr>
      <w:r>
        <w:rPr>
          <w:sz w:val="24"/>
        </w:rPr>
        <w:t xml:space="preserve">от 29.12.2021 N 1091-п</w:t>
      </w:r>
    </w:p>
    <w:p>
      <w:pPr>
        <w:pStyle w:val="0"/>
        <w:jc w:val="both"/>
      </w:pPr>
      <w:r>
        <w:rPr>
          <w:sz w:val="24"/>
        </w:rPr>
      </w:r>
    </w:p>
    <w:bookmarkStart w:id="34" w:name="P34"/>
    <w:bookmarkEnd w:id="34"/>
    <w:p>
      <w:pPr>
        <w:pStyle w:val="2"/>
        <w:jc w:val="center"/>
      </w:pPr>
      <w:r>
        <w:rPr>
          <w:sz w:val="24"/>
        </w:rPr>
        <w:t xml:space="preserve">ПОЛОЖЕНИЕ</w:t>
      </w:r>
    </w:p>
    <w:p>
      <w:pPr>
        <w:pStyle w:val="2"/>
        <w:jc w:val="center"/>
      </w:pPr>
      <w:r>
        <w:rPr>
          <w:sz w:val="24"/>
        </w:rPr>
        <w:t xml:space="preserve">О РЕГИОНАЛЬНОМ ГОСУДАРСТВЕННОМ КОНТРОЛЕ (НАДЗОРЕ) В ОБЛАСТИ</w:t>
      </w:r>
    </w:p>
    <w:p>
      <w:pPr>
        <w:pStyle w:val="2"/>
        <w:jc w:val="center"/>
      </w:pPr>
      <w:r>
        <w:rPr>
          <w:sz w:val="24"/>
        </w:rPr>
        <w:t xml:space="preserve">РОЗНИЧНОЙ ПРОДАЖИ АЛКОГОЛЬНОЙ И СПИРТОСОДЕРЖАЩЕЙ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Пермского края от 11.08.2022 </w:t>
            </w:r>
            <w:hyperlink w:history="0" r:id="rId12" w:tooltip="Постановление Правительства Пермского края от 11.08.2022 N 670-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 и признании утратившими силу отдельных постановлений Правительства Пермского края&quot; {КонсультантПлюс}">
              <w:r>
                <w:rPr>
                  <w:sz w:val="24"/>
                  <w:color w:val="0000ff"/>
                </w:rPr>
                <w:t xml:space="preserve">N 670-п</w:t>
              </w:r>
            </w:hyperlink>
            <w:r>
              <w:rPr>
                <w:sz w:val="24"/>
                <w:color w:val="392c69"/>
              </w:rPr>
              <w:t xml:space="preserve">,</w:t>
            </w:r>
          </w:p>
          <w:p>
            <w:pPr>
              <w:pStyle w:val="0"/>
              <w:jc w:val="center"/>
            </w:pPr>
            <w:r>
              <w:rPr>
                <w:sz w:val="24"/>
                <w:color w:val="392c69"/>
              </w:rPr>
              <w:t xml:space="preserve">от 05.06.2024 </w:t>
            </w:r>
            <w:hyperlink w:history="0" r:id="rId13"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N 337-п</w:t>
              </w:r>
            </w:hyperlink>
            <w:r>
              <w:rPr>
                <w:sz w:val="24"/>
                <w:color w:val="392c69"/>
              </w:rPr>
              <w:t xml:space="preserve">, от 29.08.2024 </w:t>
            </w:r>
            <w:hyperlink w:history="0" r:id="rId14" w:tooltip="Постановление Правительства Пермского края от 29.08.2024 N 580-п &quot;О внесении изменения в пункт 2.37.1 Положения о региональном государственном контроле (надзоре) в области розничной продажи алкогольной и спиртосодержащей продукции, утвержденного постановлением Правительства Пермского края от 29 декабря 2021 г. N 1091-п&quot; {КонсультантПлюс}">
              <w:r>
                <w:rPr>
                  <w:sz w:val="24"/>
                  <w:color w:val="0000ff"/>
                </w:rPr>
                <w:t xml:space="preserve">N 580-п</w:t>
              </w:r>
            </w:hyperlink>
            <w:r>
              <w:rPr>
                <w:sz w:val="24"/>
                <w:color w:val="392c69"/>
              </w:rPr>
              <w:t xml:space="preserve">, от 28.08.2025 </w:t>
            </w:r>
            <w:hyperlink w:history="0" r:id="rId15"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N 674-п</w:t>
              </w:r>
            </w:hyperlink>
            <w:r>
              <w:rPr>
                <w:sz w:val="24"/>
                <w:color w:val="392c69"/>
              </w:rPr>
              <w:t xml:space="preserve">,</w:t>
            </w:r>
          </w:p>
          <w:p>
            <w:pPr>
              <w:pStyle w:val="0"/>
              <w:jc w:val="center"/>
            </w:pPr>
            <w:r>
              <w:rPr>
                <w:sz w:val="24"/>
                <w:color w:val="392c69"/>
              </w:rPr>
              <w:t xml:space="preserve">от 13.11.2025 </w:t>
            </w:r>
            <w:hyperlink w:history="0" r:id="rId16" w:tooltip="Постановление Правительства Пермского края от 13.11.2025 N 901-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N 901-п</w:t>
              </w:r>
            </w:hyperlink>
            <w:r>
              <w:rPr>
                <w:sz w:val="24"/>
                <w:color w:val="392c69"/>
              </w:rPr>
              <w:t xml:space="preserve">, от 09.04.2026 </w:t>
            </w:r>
            <w:hyperlink w:history="0" r:id="rId17"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N 229-п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Настоящее Положение определяет правила организации и осуществления деятельности уполномоченного органа исполнительной власти Пермского края по осуществлению регионального государственного контроля (надзора) в области розничной продажи алкогольной и спиртосодержащей продукции на территории Пермского края (далее - региональный государственный контроль).</w:t>
      </w:r>
    </w:p>
    <w:p>
      <w:pPr>
        <w:pStyle w:val="0"/>
        <w:spacing w:before="240" w:lineRule="auto"/>
        <w:ind w:firstLine="540"/>
        <w:jc w:val="both"/>
      </w:pPr>
      <w:r>
        <w:rPr>
          <w:sz w:val="24"/>
        </w:rPr>
        <w:t xml:space="preserve">1.2. Предметом регионального государственного контроля является:</w:t>
      </w:r>
    </w:p>
    <w:p>
      <w:pPr>
        <w:pStyle w:val="0"/>
        <w:spacing w:before="240" w:lineRule="auto"/>
        <w:ind w:firstLine="540"/>
        <w:jc w:val="both"/>
      </w:pPr>
      <w:r>
        <w:rPr>
          <w:sz w:val="24"/>
        </w:rPr>
        <w:t xml:space="preserve">соблюдение организациями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 (за исключением лицензионных требований к производству, поставкам, хранению и розничной продаже произведенной сельскохозяйственными товаропроизводителями винодельческой продукции);</w:t>
      </w:r>
    </w:p>
    <w:p>
      <w:pPr>
        <w:pStyle w:val="0"/>
        <w:spacing w:before="240" w:lineRule="auto"/>
        <w:ind w:firstLine="540"/>
        <w:jc w:val="both"/>
      </w:pPr>
      <w:r>
        <w:rPr>
          <w:sz w:val="24"/>
        </w:rPr>
        <w:t xml:space="preserve">соблюдение организациями, индивидуальными предпринимателями обязательных требований к розничной продаже алкогольной продукции и розничной продаже алкогольной продукции при оказании услуг общественного питания, установленных </w:t>
      </w:r>
      <w:hyperlink w:history="0" r:id="rId18"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01.07.2026) {КонсультантПлюс}">
        <w:r>
          <w:rPr>
            <w:sz w:val="24"/>
            <w:color w:val="0000ff"/>
          </w:rPr>
          <w:t xml:space="preserve">статьей 16</w:t>
        </w:r>
      </w:hyperlink>
      <w:r>
        <w:rPr>
          <w:sz w:val="24"/>
        </w:rPr>
        <w:t xml:space="preserve"> Федерального закона от 22 ноября 1995 г.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обязательных требований к розничной продаже спиртосодержащей продукции, обязательных требований к фиксации в единой государственной автоматизированной информационной системе сведений об обороте алкогольной продукции, обязательных требований к маркировке пива и пивных напитков, сидра, пуаре, медовухи средствами идентификации и представлению сведений об обороте пива и пивных напитков, сидра, пуаре, медовухи, установленных правилами маркировки пива лицами, осуществляющими их розничную продажу, за исключением обязательных требований, установленных техническими регламентами;</w:t>
      </w:r>
    </w:p>
    <w:p>
      <w:pPr>
        <w:pStyle w:val="0"/>
        <w:jc w:val="both"/>
      </w:pPr>
      <w:r>
        <w:rPr>
          <w:sz w:val="24"/>
        </w:rPr>
        <w:t xml:space="preserve">(в ред. </w:t>
      </w:r>
      <w:hyperlink w:history="0" r:id="rId19"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соблюдение организациями, индивидуальными предпринимателями, крестьянскими (фермерскими) хозяйствами обязательных требований к декларированию объема розничной продажи алкогольной и спиртосодержащей продукции, объема собранного винограда для производства винодельческой продукции.</w:t>
      </w:r>
    </w:p>
    <w:p>
      <w:pPr>
        <w:pStyle w:val="0"/>
        <w:spacing w:before="240" w:lineRule="auto"/>
        <w:ind w:firstLine="540"/>
        <w:jc w:val="both"/>
      </w:pPr>
      <w:r>
        <w:rPr>
          <w:sz w:val="24"/>
        </w:rPr>
        <w:t xml:space="preserve">1.3. Органом исполнительной власти Пермского края, уполномоченным на осуществление регионального государственного контроля, является Министерство промышленности и торговли Пермского края (далее - Министерство).</w:t>
      </w:r>
    </w:p>
    <w:p>
      <w:pPr>
        <w:pStyle w:val="0"/>
        <w:spacing w:before="240" w:lineRule="auto"/>
        <w:ind w:firstLine="540"/>
        <w:jc w:val="both"/>
      </w:pPr>
      <w:r>
        <w:rPr>
          <w:sz w:val="24"/>
        </w:rPr>
        <w:t xml:space="preserve">1.4. Министерство при осуществлении регионального государственного контроля проводит контрольные (надзорные) мероприятия из числа предусмотренных Федеральным </w:t>
      </w:r>
      <w:hyperlink w:history="0" r:id="rId2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 N 248-ФЗ "О государственном контроле (надзоре) и муниципальном контроле в Российской Федерации" (далее соответственно - контрольные (надзорные) мероприятия, Федеральный закон N 248-ФЗ).</w:t>
      </w:r>
    </w:p>
    <w:p>
      <w:pPr>
        <w:pStyle w:val="0"/>
        <w:spacing w:before="240" w:lineRule="auto"/>
        <w:ind w:firstLine="540"/>
        <w:jc w:val="both"/>
      </w:pPr>
      <w:r>
        <w:rPr>
          <w:sz w:val="24"/>
        </w:rPr>
        <w:t xml:space="preserve">При осуществлении регионального государственного контроля (надзора) в области розничной продажи алкогольной и спиртосодержащей продукции плановые контрольные (надзорные) мероприятия не проводятся.</w:t>
      </w:r>
    </w:p>
    <w:p>
      <w:pPr>
        <w:pStyle w:val="0"/>
        <w:spacing w:before="240" w:lineRule="auto"/>
        <w:ind w:firstLine="540"/>
        <w:jc w:val="both"/>
      </w:pPr>
      <w:r>
        <w:rPr>
          <w:sz w:val="24"/>
        </w:rPr>
        <w:t xml:space="preserve">1.5. При осуществлении регионального государственного контроля (надзора)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pStyle w:val="0"/>
        <w:spacing w:before="240" w:lineRule="auto"/>
        <w:ind w:firstLine="540"/>
        <w:jc w:val="both"/>
      </w:pPr>
      <w:r>
        <w:rPr>
          <w:sz w:val="24"/>
        </w:rPr>
        <w:t xml:space="preserve">1.6. В целях, связанных с осуществлением регионального государственного контроля, Министерство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а также использует общедоступную информацию.</w:t>
      </w:r>
    </w:p>
    <w:p>
      <w:pPr>
        <w:pStyle w:val="0"/>
        <w:spacing w:before="240" w:lineRule="auto"/>
        <w:ind w:firstLine="540"/>
        <w:jc w:val="both"/>
      </w:pPr>
      <w:r>
        <w:rPr>
          <w:sz w:val="24"/>
        </w:rPr>
        <w:t xml:space="preserve">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Федеральным </w:t>
      </w:r>
      <w:hyperlink w:history="0" r:id="rId2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N 248-ФЗ, осуществляются с учетом требований законодательства Российской Федерации о государственной и иной охраняемой законом тайне.</w:t>
      </w:r>
    </w:p>
    <w:p>
      <w:pPr>
        <w:pStyle w:val="0"/>
        <w:spacing w:before="240" w:lineRule="auto"/>
        <w:ind w:firstLine="540"/>
        <w:jc w:val="both"/>
      </w:pPr>
      <w:r>
        <w:rPr>
          <w:sz w:val="24"/>
        </w:rPr>
        <w:t xml:space="preserve">1.7. Объекты регионального государственного контроля определяются в соответствии с </w:t>
      </w:r>
      <w:hyperlink w:history="0" r:id="rId2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пунктом 1 статьи 16</w:t>
        </w:r>
      </w:hyperlink>
      <w:r>
        <w:rPr>
          <w:sz w:val="24"/>
        </w:rPr>
        <w:t xml:space="preserve"> Федерального закона N 248-ФЗ (далее - объекты контроля).</w:t>
      </w:r>
    </w:p>
    <w:p>
      <w:pPr>
        <w:pStyle w:val="0"/>
        <w:spacing w:before="240" w:lineRule="auto"/>
        <w:ind w:firstLine="540"/>
        <w:jc w:val="both"/>
      </w:pPr>
      <w:r>
        <w:rPr>
          <w:sz w:val="24"/>
        </w:rPr>
        <w:t xml:space="preserve">Учет объектов контроля в рамках осуществления регионального государственного контроля обеспечивается Министерством с помощью портала сервисов Федеральной службы по контролю за алкогольным и табачным рынками.</w:t>
      </w:r>
    </w:p>
    <w:p>
      <w:pPr>
        <w:pStyle w:val="0"/>
        <w:jc w:val="both"/>
      </w:pPr>
      <w:r>
        <w:rPr>
          <w:sz w:val="24"/>
        </w:rPr>
        <w:t xml:space="preserve">(в ред. </w:t>
      </w:r>
      <w:hyperlink w:history="0" r:id="rId23"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1.8. Региональный государственный контроль осуществляется в соответствии с перечнем правовых актов, размещенным на официальном сайте Министерства в информационно-телекоммуникационной сети "Интернет" http://minpromtorg.permkrai.ru/documents/normativnoe-pravovoe-regulirovanie-litsenzirovaniya-roznichnoy-prodazhi-alkogolnoy-produktsii/ (далее - официальный сайт Министерства), в ГИС "Реестр Пермского края" </w:t>
      </w:r>
      <w:hyperlink w:history="0" r:id="rId24">
        <w:r>
          <w:rPr>
            <w:sz w:val="24"/>
            <w:color w:val="0000ff"/>
          </w:rPr>
          <w:t xml:space="preserve">http://rgu.permkrai.ru/RGU_WAR_2/RGU2App.html#viewFunction</w:t>
        </w:r>
      </w:hyperlink>
      <w:r>
        <w:rPr>
          <w:sz w:val="24"/>
        </w:rPr>
        <w:t xml:space="preserve">, на Едином портале государственных и муниципальных услуг (функций) </w:t>
      </w:r>
      <w:hyperlink w:history="0" r:id="rId25">
        <w:r>
          <w:rPr>
            <w:sz w:val="24"/>
            <w:color w:val="0000ff"/>
          </w:rPr>
          <w:t xml:space="preserve">https://www.gosuslugi.ru/399450/1/info</w:t>
        </w:r>
      </w:hyperlink>
      <w:r>
        <w:rPr>
          <w:sz w:val="24"/>
        </w:rPr>
        <w:t xml:space="preserve">, региональном портале государственных и муниципальных услуг.</w:t>
      </w:r>
    </w:p>
    <w:p>
      <w:pPr>
        <w:pStyle w:val="0"/>
        <w:jc w:val="both"/>
      </w:pPr>
      <w:r>
        <w:rPr>
          <w:sz w:val="24"/>
        </w:rPr>
        <w:t xml:space="preserve">(в ред. </w:t>
      </w:r>
      <w:hyperlink w:history="0" r:id="rId26"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Постановления</w:t>
        </w:r>
      </w:hyperlink>
      <w:r>
        <w:rPr>
          <w:sz w:val="24"/>
        </w:rPr>
        <w:t xml:space="preserve"> Правительства Пермского края от 09.04.2026 N 229-п)</w:t>
      </w:r>
    </w:p>
    <w:p>
      <w:pPr>
        <w:pStyle w:val="0"/>
        <w:jc w:val="both"/>
      </w:pPr>
      <w:r>
        <w:rPr>
          <w:sz w:val="24"/>
        </w:rPr>
      </w:r>
    </w:p>
    <w:p>
      <w:pPr>
        <w:pStyle w:val="2"/>
        <w:outlineLvl w:val="1"/>
        <w:jc w:val="center"/>
      </w:pPr>
      <w:r>
        <w:rPr>
          <w:sz w:val="24"/>
        </w:rPr>
        <w:t xml:space="preserve">II. Порядок организации и осуществления регионального</w:t>
      </w:r>
    </w:p>
    <w:p>
      <w:pPr>
        <w:pStyle w:val="2"/>
        <w:jc w:val="center"/>
      </w:pPr>
      <w:r>
        <w:rPr>
          <w:sz w:val="24"/>
        </w:rPr>
        <w:t xml:space="preserve">государственного контроля</w:t>
      </w:r>
    </w:p>
    <w:p>
      <w:pPr>
        <w:pStyle w:val="0"/>
        <w:jc w:val="both"/>
      </w:pPr>
      <w:r>
        <w:rPr>
          <w:sz w:val="24"/>
        </w:rPr>
      </w:r>
    </w:p>
    <w:p>
      <w:pPr>
        <w:pStyle w:val="0"/>
        <w:ind w:firstLine="540"/>
        <w:jc w:val="both"/>
      </w:pPr>
      <w:r>
        <w:rPr>
          <w:sz w:val="24"/>
        </w:rPr>
        <w:t xml:space="preserve">2.1. Региональный государственный контроль осуществляется на основе системы оценки и управления рисками причинения вреда (ущерба) охраняемым законом ценностям, определяет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pPr>
        <w:pStyle w:val="0"/>
        <w:spacing w:before="240" w:lineRule="auto"/>
        <w:ind w:firstLine="540"/>
        <w:jc w:val="both"/>
      </w:pPr>
      <w:r>
        <w:rPr>
          <w:sz w:val="24"/>
        </w:rPr>
        <w:t xml:space="preserve">2.2. При осуществлении регионального государственного контроля проводятся:</w:t>
      </w:r>
    </w:p>
    <w:bookmarkStart w:id="67" w:name="P67"/>
    <w:bookmarkEnd w:id="67"/>
    <w:p>
      <w:pPr>
        <w:pStyle w:val="0"/>
        <w:spacing w:before="240" w:lineRule="auto"/>
        <w:ind w:firstLine="540"/>
        <w:jc w:val="both"/>
      </w:pPr>
      <w:r>
        <w:rPr>
          <w:sz w:val="24"/>
        </w:rPr>
        <w:t xml:space="preserve">2.2.1. профилактические мероприятия:</w:t>
      </w:r>
    </w:p>
    <w:p>
      <w:pPr>
        <w:pStyle w:val="0"/>
        <w:spacing w:before="240" w:lineRule="auto"/>
        <w:ind w:firstLine="540"/>
        <w:jc w:val="both"/>
      </w:pPr>
      <w:r>
        <w:rPr>
          <w:sz w:val="24"/>
        </w:rPr>
        <w:t xml:space="preserve">2.2.1.1. информирование;</w:t>
      </w:r>
    </w:p>
    <w:p>
      <w:pPr>
        <w:pStyle w:val="0"/>
        <w:spacing w:before="240" w:lineRule="auto"/>
        <w:ind w:firstLine="540"/>
        <w:jc w:val="both"/>
      </w:pPr>
      <w:r>
        <w:rPr>
          <w:sz w:val="24"/>
        </w:rPr>
        <w:t xml:space="preserve">2.2.1.2. обобщение правоприменительной практики;</w:t>
      </w:r>
    </w:p>
    <w:p>
      <w:pPr>
        <w:pStyle w:val="0"/>
        <w:spacing w:before="240" w:lineRule="auto"/>
        <w:ind w:firstLine="540"/>
        <w:jc w:val="both"/>
      </w:pPr>
      <w:r>
        <w:rPr>
          <w:sz w:val="24"/>
        </w:rPr>
        <w:t xml:space="preserve">2.2.1.3. объявление предостережения;</w:t>
      </w:r>
    </w:p>
    <w:p>
      <w:pPr>
        <w:pStyle w:val="0"/>
        <w:spacing w:before="240" w:lineRule="auto"/>
        <w:ind w:firstLine="540"/>
        <w:jc w:val="both"/>
      </w:pPr>
      <w:r>
        <w:rPr>
          <w:sz w:val="24"/>
        </w:rPr>
        <w:t xml:space="preserve">2.2.1.4. консультирование;</w:t>
      </w:r>
    </w:p>
    <w:p>
      <w:pPr>
        <w:pStyle w:val="0"/>
        <w:spacing w:before="240" w:lineRule="auto"/>
        <w:ind w:firstLine="540"/>
        <w:jc w:val="both"/>
      </w:pPr>
      <w:r>
        <w:rPr>
          <w:sz w:val="24"/>
        </w:rPr>
        <w:t xml:space="preserve">2.2.1.5. профилактический визит;</w:t>
      </w:r>
    </w:p>
    <w:p>
      <w:pPr>
        <w:pStyle w:val="0"/>
        <w:spacing w:before="240" w:lineRule="auto"/>
        <w:ind w:firstLine="540"/>
        <w:jc w:val="both"/>
      </w:pPr>
      <w:r>
        <w:rPr>
          <w:sz w:val="24"/>
        </w:rPr>
        <w:t xml:space="preserve">2.2.2. контрольные (надзорные) мероприятия при взаимодействии с контролируемым лицом:</w:t>
      </w:r>
    </w:p>
    <w:p>
      <w:pPr>
        <w:pStyle w:val="0"/>
        <w:spacing w:before="240" w:lineRule="auto"/>
        <w:ind w:firstLine="540"/>
        <w:jc w:val="both"/>
      </w:pPr>
      <w:r>
        <w:rPr>
          <w:sz w:val="24"/>
        </w:rPr>
        <w:t xml:space="preserve">2.2.2.1. контрольная закупка;</w:t>
      </w:r>
    </w:p>
    <w:p>
      <w:pPr>
        <w:pStyle w:val="0"/>
        <w:spacing w:before="240" w:lineRule="auto"/>
        <w:ind w:firstLine="540"/>
        <w:jc w:val="both"/>
      </w:pPr>
      <w:r>
        <w:rPr>
          <w:sz w:val="24"/>
        </w:rPr>
        <w:t xml:space="preserve">2.2.2.2. выборочный контроль;</w:t>
      </w:r>
    </w:p>
    <w:p>
      <w:pPr>
        <w:pStyle w:val="0"/>
        <w:spacing w:before="240" w:lineRule="auto"/>
        <w:ind w:firstLine="540"/>
        <w:jc w:val="both"/>
      </w:pPr>
      <w:r>
        <w:rPr>
          <w:sz w:val="24"/>
        </w:rPr>
        <w:t xml:space="preserve">2.2.2.3. инспекционный визит;</w:t>
      </w:r>
    </w:p>
    <w:p>
      <w:pPr>
        <w:pStyle w:val="0"/>
        <w:spacing w:before="240" w:lineRule="auto"/>
        <w:ind w:firstLine="540"/>
        <w:jc w:val="both"/>
      </w:pPr>
      <w:r>
        <w:rPr>
          <w:sz w:val="24"/>
        </w:rPr>
        <w:t xml:space="preserve">2.2.2.4. рейдовый осмотр;</w:t>
      </w:r>
    </w:p>
    <w:p>
      <w:pPr>
        <w:pStyle w:val="0"/>
        <w:spacing w:before="240" w:lineRule="auto"/>
        <w:ind w:firstLine="540"/>
        <w:jc w:val="both"/>
      </w:pPr>
      <w:r>
        <w:rPr>
          <w:sz w:val="24"/>
        </w:rPr>
        <w:t xml:space="preserve">2.2.2.5. документарная проверка;</w:t>
      </w:r>
    </w:p>
    <w:p>
      <w:pPr>
        <w:pStyle w:val="0"/>
        <w:spacing w:before="240" w:lineRule="auto"/>
        <w:ind w:firstLine="540"/>
        <w:jc w:val="both"/>
      </w:pPr>
      <w:r>
        <w:rPr>
          <w:sz w:val="24"/>
        </w:rPr>
        <w:t xml:space="preserve">2.2.2.6. выездная проверка;</w:t>
      </w:r>
    </w:p>
    <w:p>
      <w:pPr>
        <w:pStyle w:val="0"/>
        <w:spacing w:before="240" w:lineRule="auto"/>
        <w:ind w:firstLine="540"/>
        <w:jc w:val="both"/>
      </w:pPr>
      <w:r>
        <w:rPr>
          <w:sz w:val="24"/>
        </w:rPr>
        <w:t xml:space="preserve">2.2.3. контрольные (надзорные) мероприятия без взаимодействия с контролируемым лицом:</w:t>
      </w:r>
    </w:p>
    <w:p>
      <w:pPr>
        <w:pStyle w:val="0"/>
        <w:spacing w:before="240" w:lineRule="auto"/>
        <w:ind w:firstLine="540"/>
        <w:jc w:val="both"/>
      </w:pPr>
      <w:r>
        <w:rPr>
          <w:sz w:val="24"/>
        </w:rPr>
        <w:t xml:space="preserve">2.2.3.1. наблюдение за соблюдением обязательных требований;</w:t>
      </w:r>
    </w:p>
    <w:p>
      <w:pPr>
        <w:pStyle w:val="0"/>
        <w:spacing w:before="240" w:lineRule="auto"/>
        <w:ind w:firstLine="540"/>
        <w:jc w:val="both"/>
      </w:pPr>
      <w:r>
        <w:rPr>
          <w:sz w:val="24"/>
        </w:rPr>
        <w:t xml:space="preserve">2.2.3.2. выездное обследование.</w:t>
      </w:r>
    </w:p>
    <w:p>
      <w:pPr>
        <w:pStyle w:val="0"/>
        <w:spacing w:before="240" w:lineRule="auto"/>
        <w:ind w:firstLine="540"/>
        <w:jc w:val="both"/>
      </w:pPr>
      <w:r>
        <w:rPr>
          <w:sz w:val="24"/>
        </w:rPr>
        <w:t xml:space="preserve">2.3. Для проведения контрольного (надзорного) мероприятия, за исключением мероприятий, указанных в пункте 2.2.3 настоящего Положения, принимается решение Министерства, подписанное уполномоченным должностным лицом Министерства (далее - решение о проведении контрольного (надзорного) мероприятия), в котором указывается информация, установленная </w:t>
      </w:r>
      <w:hyperlink w:history="0" r:id="rId2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пунктом 1 статьи 64</w:t>
        </w:r>
      </w:hyperlink>
      <w:r>
        <w:rPr>
          <w:sz w:val="24"/>
        </w:rPr>
        <w:t xml:space="preserve"> Федерального закона N 248-ФЗ.</w:t>
      </w:r>
    </w:p>
    <w:p>
      <w:pPr>
        <w:pStyle w:val="0"/>
        <w:spacing w:before="240" w:lineRule="auto"/>
        <w:ind w:firstLine="540"/>
        <w:jc w:val="both"/>
      </w:pPr>
      <w:r>
        <w:rPr>
          <w:sz w:val="24"/>
        </w:rPr>
        <w:t xml:space="preserve">2.4. Решение о проведении контрольного (надзорного) мероприятия принимается и подписывается заместителем председателя Правительства - министром промышленности и торговли Пермского края (заместителем министра, начальника управления потребительского рынка и лицензирования), а также начальником структурного подразделения Министерства, проводящего контрольное (надзорное) мероприятие.</w:t>
      </w:r>
    </w:p>
    <w:p>
      <w:pPr>
        <w:pStyle w:val="0"/>
        <w:spacing w:before="240" w:lineRule="auto"/>
        <w:ind w:firstLine="540"/>
        <w:jc w:val="both"/>
      </w:pPr>
      <w:r>
        <w:rPr>
          <w:sz w:val="24"/>
        </w:rPr>
        <w:t xml:space="preserve">2.5.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0"/>
        <w:spacing w:before="240" w:lineRule="auto"/>
        <w:ind w:firstLine="540"/>
        <w:jc w:val="both"/>
      </w:pPr>
      <w:r>
        <w:rPr>
          <w:sz w:val="24"/>
        </w:rPr>
        <w:t xml:space="preserve">В отношении проведения контрольных (надзорных) мероприятий без взаимодействия с контролируемым лицом не требуется принятие решения о проведении данного контрольного (надзорного) мероприятия.</w:t>
      </w:r>
    </w:p>
    <w:p>
      <w:pPr>
        <w:pStyle w:val="0"/>
        <w:jc w:val="both"/>
      </w:pPr>
      <w:r>
        <w:rPr>
          <w:sz w:val="24"/>
        </w:rPr>
        <w:t xml:space="preserve">(п. 2.5 в ред. </w:t>
      </w:r>
      <w:hyperlink w:history="0" r:id="rId28"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bookmarkStart w:id="88" w:name="P88"/>
    <w:bookmarkEnd w:id="88"/>
    <w:p>
      <w:pPr>
        <w:pStyle w:val="0"/>
        <w:spacing w:before="240" w:lineRule="auto"/>
        <w:ind w:firstLine="540"/>
        <w:jc w:val="both"/>
      </w:pPr>
      <w:r>
        <w:rPr>
          <w:sz w:val="24"/>
        </w:rPr>
        <w:t xml:space="preserve">2.6. Должностными лицами Министерства, уполномоченными на осуществление регионального государственного контроля (надзора) (далее - должностные лица Министерства), являются:</w:t>
      </w:r>
    </w:p>
    <w:p>
      <w:pPr>
        <w:pStyle w:val="0"/>
        <w:spacing w:before="240" w:lineRule="auto"/>
        <w:ind w:firstLine="540"/>
        <w:jc w:val="both"/>
      </w:pPr>
      <w:r>
        <w:rPr>
          <w:sz w:val="24"/>
        </w:rPr>
        <w:t xml:space="preserve">2.6.1. заместитель председателя Правительства - министр промышленности и торговли Пермского края (заместитель министра, начальник управления потребительского рынка и лицензирования);</w:t>
      </w:r>
    </w:p>
    <w:p>
      <w:pPr>
        <w:pStyle w:val="0"/>
        <w:spacing w:before="240" w:lineRule="auto"/>
        <w:ind w:firstLine="540"/>
        <w:jc w:val="both"/>
      </w:pPr>
      <w:r>
        <w:rPr>
          <w:sz w:val="24"/>
        </w:rPr>
        <w:t xml:space="preserve">2.6.2. должностные лица Министерства, в должностные обязанности которых входит осуществление полномочий по региональному государственному контролю, в том числе проведение профилактических мероприятий и контрольных (надзорных) мероприятий (далее также инспектор).</w:t>
      </w:r>
    </w:p>
    <w:p>
      <w:pPr>
        <w:pStyle w:val="0"/>
        <w:jc w:val="both"/>
      </w:pPr>
      <w:r>
        <w:rPr>
          <w:sz w:val="24"/>
        </w:rPr>
        <w:t xml:space="preserve">(в ред. </w:t>
      </w:r>
      <w:hyperlink w:history="0" r:id="rId29"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2.7. Инспектор, уполномоченный на проведение конкретного профилактического мероприятия или контрольного (надзорного) мероприятия, определяется решением Министерства о проведении профилактического мероприятия или контрольного (надзорного) мероприятия.</w:t>
      </w:r>
    </w:p>
    <w:p>
      <w:pPr>
        <w:pStyle w:val="0"/>
        <w:spacing w:before="240" w:lineRule="auto"/>
        <w:ind w:firstLine="540"/>
        <w:jc w:val="both"/>
      </w:pPr>
      <w:r>
        <w:rPr>
          <w:sz w:val="24"/>
        </w:rPr>
        <w:t xml:space="preserve">Запрещается проведение контрольного (надзорного) мероприятия в отношении объектов контроля инспектором, который проводил профилактические мероприятия в отношении указанных объектов контроля.</w:t>
      </w:r>
    </w:p>
    <w:p>
      <w:pPr>
        <w:pStyle w:val="0"/>
        <w:jc w:val="both"/>
      </w:pPr>
      <w:r>
        <w:rPr>
          <w:sz w:val="24"/>
        </w:rPr>
        <w:t xml:space="preserve">(п. 2.7 в ред. </w:t>
      </w:r>
      <w:hyperlink w:history="0" r:id="rId30"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2.8.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pPr>
        <w:pStyle w:val="0"/>
        <w:jc w:val="both"/>
      </w:pPr>
      <w:r>
        <w:rPr>
          <w:sz w:val="24"/>
        </w:rPr>
        <w:t xml:space="preserve">(в ред. </w:t>
      </w:r>
      <w:hyperlink w:history="0" r:id="rId31"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2.8.1. беспрепятственно по предъявлении служебного удостоверения и в соответствии с полномочиями, установленными решением о проведении контрольного (надзорного) мероприятия, посещать (осматривать) объекты контроля, если иное не предусмотрено федеральными законами;</w:t>
      </w:r>
    </w:p>
    <w:p>
      <w:pPr>
        <w:pStyle w:val="0"/>
        <w:spacing w:before="240" w:lineRule="auto"/>
        <w:ind w:firstLine="540"/>
        <w:jc w:val="both"/>
      </w:pPr>
      <w:r>
        <w:rPr>
          <w:sz w:val="24"/>
        </w:rPr>
        <w:t xml:space="preserve">2.8.2.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pPr>
        <w:pStyle w:val="0"/>
        <w:spacing w:before="240" w:lineRule="auto"/>
        <w:ind w:firstLine="540"/>
        <w:jc w:val="both"/>
      </w:pPr>
      <w:r>
        <w:rPr>
          <w:sz w:val="24"/>
        </w:rPr>
        <w:t xml:space="preserve">2.8.3.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pPr>
        <w:pStyle w:val="0"/>
        <w:spacing w:before="240" w:lineRule="auto"/>
        <w:ind w:firstLine="540"/>
        <w:jc w:val="both"/>
      </w:pPr>
      <w:r>
        <w:rPr>
          <w:sz w:val="24"/>
        </w:rPr>
        <w:t xml:space="preserve">2.8.4.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pPr>
        <w:pStyle w:val="0"/>
        <w:spacing w:before="240" w:lineRule="auto"/>
        <w:ind w:firstLine="540"/>
        <w:jc w:val="both"/>
      </w:pPr>
      <w:r>
        <w:rPr>
          <w:sz w:val="24"/>
        </w:rPr>
        <w:t xml:space="preserve">2.8.5.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pPr>
        <w:pStyle w:val="0"/>
        <w:spacing w:before="240" w:lineRule="auto"/>
        <w:ind w:firstLine="540"/>
        <w:jc w:val="both"/>
      </w:pPr>
      <w:r>
        <w:rPr>
          <w:sz w:val="24"/>
        </w:rPr>
        <w:t xml:space="preserve">2.8.6.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pPr>
        <w:pStyle w:val="0"/>
        <w:spacing w:before="240" w:lineRule="auto"/>
        <w:ind w:firstLine="540"/>
        <w:jc w:val="both"/>
      </w:pPr>
      <w:r>
        <w:rPr>
          <w:sz w:val="24"/>
        </w:rPr>
        <w:t xml:space="preserve">2.8.7. составлять по результатам проведенных контрольных (надзорных) мероприятий соответствующие акты;</w:t>
      </w:r>
    </w:p>
    <w:p>
      <w:pPr>
        <w:pStyle w:val="0"/>
        <w:spacing w:before="240" w:lineRule="auto"/>
        <w:ind w:firstLine="540"/>
        <w:jc w:val="both"/>
      </w:pPr>
      <w:r>
        <w:rPr>
          <w:sz w:val="24"/>
        </w:rPr>
        <w:t xml:space="preserve">2.8.8. запрашивать и получать в установленном порядке сведения, материалы и документы, необходимые для осуществления своей деятельности;</w:t>
      </w:r>
    </w:p>
    <w:p>
      <w:pPr>
        <w:pStyle w:val="0"/>
        <w:spacing w:before="240" w:lineRule="auto"/>
        <w:ind w:firstLine="540"/>
        <w:jc w:val="both"/>
      </w:pPr>
      <w:r>
        <w:rPr>
          <w:sz w:val="24"/>
        </w:rPr>
        <w:t xml:space="preserve">2.8.9. обращаться в соответствии с Федеральным </w:t>
      </w:r>
      <w:hyperlink w:history="0" r:id="rId32" w:tooltip="Федеральный закон от 07.02.2011 N 3-ФЗ (ред. от 04.08.2026) &quot;О полиции&quot; {КонсультантПлюс}">
        <w:r>
          <w:rPr>
            <w:sz w:val="24"/>
            <w:color w:val="0000ff"/>
          </w:rPr>
          <w:t xml:space="preserve">законом</w:t>
        </w:r>
      </w:hyperlink>
      <w:r>
        <w:rPr>
          <w:sz w:val="24"/>
        </w:rPr>
        <w:t xml:space="preserve"> от 07 февраля 2011 г. N 3-ФЗ "О полиции" за содействием к органам полиции в случаях, если должностному лицу Министерства оказывается противодействие или угрожает опасность;</w:t>
      </w:r>
    </w:p>
    <w:p>
      <w:pPr>
        <w:pStyle w:val="0"/>
        <w:spacing w:before="240" w:lineRule="auto"/>
        <w:ind w:firstLine="540"/>
        <w:jc w:val="both"/>
      </w:pPr>
      <w:r>
        <w:rPr>
          <w:sz w:val="24"/>
        </w:rPr>
        <w:t xml:space="preserve">2.8.10. совершать иные действия, предусмотренные законодательством Российской Федерации и Пермского края.</w:t>
      </w:r>
    </w:p>
    <w:p>
      <w:pPr>
        <w:pStyle w:val="0"/>
        <w:spacing w:before="240" w:lineRule="auto"/>
        <w:ind w:firstLine="540"/>
        <w:jc w:val="both"/>
      </w:pPr>
      <w:r>
        <w:rPr>
          <w:sz w:val="24"/>
        </w:rPr>
        <w:t xml:space="preserve">2.9. Инспектор обязан:</w:t>
      </w:r>
    </w:p>
    <w:p>
      <w:pPr>
        <w:pStyle w:val="0"/>
        <w:jc w:val="both"/>
      </w:pPr>
      <w:r>
        <w:rPr>
          <w:sz w:val="24"/>
        </w:rPr>
        <w:t xml:space="preserve">(в ред. </w:t>
      </w:r>
      <w:hyperlink w:history="0" r:id="rId33"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2.9.1. соблюдать законодательство Российской Федерации, права и законные интересы контролируемых лиц;</w:t>
      </w:r>
    </w:p>
    <w:p>
      <w:pPr>
        <w:pStyle w:val="0"/>
        <w:spacing w:before="240" w:lineRule="auto"/>
        <w:ind w:firstLine="540"/>
        <w:jc w:val="both"/>
      </w:pPr>
      <w:r>
        <w:rPr>
          <w:sz w:val="24"/>
        </w:rPr>
        <w:t xml:space="preserve">2.9.2.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в области розничной продажи алкогольной и спиртосодержащей продукции;</w:t>
      </w:r>
    </w:p>
    <w:p>
      <w:pPr>
        <w:pStyle w:val="0"/>
        <w:spacing w:before="240" w:lineRule="auto"/>
        <w:ind w:firstLine="540"/>
        <w:jc w:val="both"/>
      </w:pPr>
      <w:r>
        <w:rPr>
          <w:sz w:val="24"/>
        </w:rPr>
        <w:t xml:space="preserve">2.9.3.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pPr>
        <w:pStyle w:val="0"/>
        <w:spacing w:before="240" w:lineRule="auto"/>
        <w:ind w:firstLine="540"/>
        <w:jc w:val="both"/>
      </w:pPr>
      <w:r>
        <w:rPr>
          <w:sz w:val="24"/>
        </w:rPr>
        <w:t xml:space="preserve">2.9.4. в случае выявления при проведении контрольного (надзорного) мероприятия нарушений обязательных требований контролируемым лицом Министерство в пределах полномочий, предусмотренных законодательством Российской Федерации, обязано:</w:t>
      </w:r>
    </w:p>
    <w:p>
      <w:pPr>
        <w:pStyle w:val="0"/>
        <w:spacing w:before="240" w:lineRule="auto"/>
        <w:ind w:firstLine="540"/>
        <w:jc w:val="both"/>
      </w:pPr>
      <w:r>
        <w:rPr>
          <w:sz w:val="24"/>
        </w:rPr>
        <w:t xml:space="preserve">2.9.4.1.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w:t>
      </w:r>
      <w:hyperlink w:history="0" r:id="rId34"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01.07.2026) {КонсультантПлюс}">
        <w:r>
          <w:rPr>
            <w:sz w:val="24"/>
            <w:color w:val="0000ff"/>
          </w:rPr>
          <w:t xml:space="preserve">законом</w:t>
        </w:r>
      </w:hyperlink>
      <w:r>
        <w:rPr>
          <w:sz w:val="24"/>
        </w:rPr>
        <w:t xml:space="preserve"> от 22 ноября 1995 г.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федеральный закон о виде контроля);</w:t>
      </w:r>
    </w:p>
    <w:p>
      <w:pPr>
        <w:pStyle w:val="0"/>
        <w:jc w:val="both"/>
      </w:pPr>
      <w:r>
        <w:rPr>
          <w:sz w:val="24"/>
        </w:rPr>
        <w:t xml:space="preserve">(в ред. </w:t>
      </w:r>
      <w:hyperlink w:history="0" r:id="rId35"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2.9.4.2.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spacing w:before="240" w:lineRule="auto"/>
        <w:ind w:firstLine="540"/>
        <w:jc w:val="both"/>
      </w:pPr>
      <w:r>
        <w:rPr>
          <w:sz w:val="24"/>
        </w:rPr>
        <w:t xml:space="preserve">2.9.5. в пределах своих полномочий принимать меры по привлечению лиц, совершивших правонарушение в области розничной продажи алкогольной и спиртосодержащей продукции, к ответственности;</w:t>
      </w:r>
    </w:p>
    <w:p>
      <w:pPr>
        <w:pStyle w:val="0"/>
        <w:spacing w:before="240" w:lineRule="auto"/>
        <w:ind w:firstLine="540"/>
        <w:jc w:val="both"/>
      </w:pPr>
      <w:r>
        <w:rPr>
          <w:sz w:val="24"/>
        </w:rPr>
        <w:t xml:space="preserve">2.9.6. не допускать при проведении контрольных (надзорных) мероприятий проявления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pPr>
        <w:pStyle w:val="0"/>
        <w:spacing w:before="240" w:lineRule="auto"/>
        <w:ind w:firstLine="540"/>
        <w:jc w:val="both"/>
      </w:pPr>
      <w:r>
        <w:rPr>
          <w:sz w:val="24"/>
        </w:rPr>
        <w:t xml:space="preserve">2.9.7. не препятствовать присутствию контролируемых лиц, их представителей, а с согласия контролируемых лиц, их представителей -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Пермском крае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Федеральным </w:t>
      </w:r>
      <w:hyperlink w:history="0" r:id="rId3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N 248-ФЗ, осуществлять консультирование;</w:t>
      </w:r>
    </w:p>
    <w:p>
      <w:pPr>
        <w:pStyle w:val="0"/>
        <w:spacing w:before="240" w:lineRule="auto"/>
        <w:ind w:firstLine="540"/>
        <w:jc w:val="both"/>
      </w:pPr>
      <w:r>
        <w:rPr>
          <w:sz w:val="24"/>
        </w:rPr>
        <w:t xml:space="preserve">2.9.8.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регионального государственного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Федеральным </w:t>
      </w:r>
      <w:hyperlink w:history="0" r:id="rId3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N 248-ФЗ;</w:t>
      </w:r>
    </w:p>
    <w:p>
      <w:pPr>
        <w:pStyle w:val="0"/>
        <w:spacing w:before="240" w:lineRule="auto"/>
        <w:ind w:firstLine="540"/>
        <w:jc w:val="both"/>
      </w:pPr>
      <w:r>
        <w:rPr>
          <w:sz w:val="24"/>
        </w:rPr>
        <w:t xml:space="preserve">2.9.9.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pPr>
        <w:pStyle w:val="0"/>
        <w:spacing w:before="240" w:lineRule="auto"/>
        <w:ind w:firstLine="540"/>
        <w:jc w:val="both"/>
      </w:pPr>
      <w:r>
        <w:rPr>
          <w:sz w:val="24"/>
        </w:rPr>
        <w:t xml:space="preserve">2.9.10.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pPr>
        <w:pStyle w:val="0"/>
        <w:spacing w:before="240" w:lineRule="auto"/>
        <w:ind w:firstLine="540"/>
        <w:jc w:val="both"/>
      </w:pPr>
      <w:r>
        <w:rPr>
          <w:sz w:val="24"/>
        </w:rPr>
        <w:t xml:space="preserve">2.9.11.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pPr>
        <w:pStyle w:val="0"/>
        <w:spacing w:before="240" w:lineRule="auto"/>
        <w:ind w:firstLine="540"/>
        <w:jc w:val="both"/>
      </w:pPr>
      <w:r>
        <w:rPr>
          <w:sz w:val="24"/>
        </w:rPr>
        <w:t xml:space="preserve">2.9.12. доказывать обоснованность своих действий при их обжаловании в порядке, установленном законодательством Российской Федерации;</w:t>
      </w:r>
    </w:p>
    <w:p>
      <w:pPr>
        <w:pStyle w:val="0"/>
        <w:spacing w:before="240" w:lineRule="auto"/>
        <w:ind w:firstLine="540"/>
        <w:jc w:val="both"/>
      </w:pPr>
      <w:r>
        <w:rPr>
          <w:sz w:val="24"/>
        </w:rPr>
        <w:t xml:space="preserve">2.9.13.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pPr>
        <w:pStyle w:val="0"/>
        <w:spacing w:before="240" w:lineRule="auto"/>
        <w:ind w:firstLine="540"/>
        <w:jc w:val="both"/>
      </w:pPr>
      <w:r>
        <w:rPr>
          <w:sz w:val="24"/>
        </w:rPr>
        <w:t xml:space="preserve">2.9.14.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pPr>
        <w:pStyle w:val="0"/>
        <w:spacing w:before="240" w:lineRule="auto"/>
        <w:ind w:firstLine="540"/>
        <w:jc w:val="both"/>
      </w:pPr>
      <w:r>
        <w:rPr>
          <w:sz w:val="24"/>
        </w:rPr>
        <w:t xml:space="preserve">2.9.15. исполнять иные требования, предусмотренные законодательством Российской Федерации и Пермского края.</w:t>
      </w:r>
    </w:p>
    <w:p>
      <w:pPr>
        <w:pStyle w:val="0"/>
        <w:spacing w:before="240" w:lineRule="auto"/>
        <w:ind w:firstLine="540"/>
        <w:jc w:val="both"/>
      </w:pPr>
      <w:r>
        <w:rPr>
          <w:sz w:val="24"/>
        </w:rPr>
        <w:t xml:space="preserve">2.10. Инспектор не вправе:</w:t>
      </w:r>
    </w:p>
    <w:p>
      <w:pPr>
        <w:pStyle w:val="0"/>
        <w:jc w:val="both"/>
      </w:pPr>
      <w:r>
        <w:rPr>
          <w:sz w:val="24"/>
        </w:rPr>
        <w:t xml:space="preserve">(в ред. </w:t>
      </w:r>
      <w:hyperlink w:history="0" r:id="rId38"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2.10.1. оценивать соблюдение обязательных требований, если оценка соблюдения таких требований не относится к полномочиям Министерства;</w:t>
      </w:r>
    </w:p>
    <w:p>
      <w:pPr>
        <w:pStyle w:val="0"/>
        <w:spacing w:before="240" w:lineRule="auto"/>
        <w:ind w:firstLine="540"/>
        <w:jc w:val="both"/>
      </w:pPr>
      <w:r>
        <w:rPr>
          <w:sz w:val="24"/>
        </w:rPr>
        <w:t xml:space="preserve">2.10.2. проводить контрольные (надзорные) мероприятия, совершать контрольные (надзорные) действия, не предусмотренные решением Министерства;</w:t>
      </w:r>
    </w:p>
    <w:p>
      <w:pPr>
        <w:pStyle w:val="0"/>
        <w:spacing w:before="240" w:lineRule="auto"/>
        <w:ind w:firstLine="540"/>
        <w:jc w:val="both"/>
      </w:pPr>
      <w:r>
        <w:rPr>
          <w:sz w:val="24"/>
        </w:rPr>
        <w:t xml:space="preserve">2.10.3.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pPr>
        <w:pStyle w:val="0"/>
        <w:spacing w:before="240" w:lineRule="auto"/>
        <w:ind w:firstLine="540"/>
        <w:jc w:val="both"/>
      </w:pPr>
      <w:r>
        <w:rPr>
          <w:sz w:val="24"/>
        </w:rPr>
        <w:t xml:space="preserve">2.10.4. утратил силу. - </w:t>
      </w:r>
      <w:hyperlink w:history="0" r:id="rId39" w:tooltip="Постановление Правительства Пермского края от 11.08.2022 N 670-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 и признании утратившими силу отдельных постановлений Правительства Пермского края&quot; {КонсультантПлюс}">
        <w:r>
          <w:rPr>
            <w:sz w:val="24"/>
            <w:color w:val="0000ff"/>
          </w:rPr>
          <w:t xml:space="preserve">Постановление</w:t>
        </w:r>
      </w:hyperlink>
      <w:r>
        <w:rPr>
          <w:sz w:val="24"/>
        </w:rPr>
        <w:t xml:space="preserve"> Правительства Пермского края от 11.08.2022 N 670-п;</w:t>
      </w:r>
    </w:p>
    <w:p>
      <w:pPr>
        <w:pStyle w:val="0"/>
        <w:spacing w:before="240" w:lineRule="auto"/>
        <w:ind w:firstLine="540"/>
        <w:jc w:val="both"/>
      </w:pPr>
      <w:r>
        <w:rPr>
          <w:sz w:val="24"/>
        </w:rPr>
        <w:t xml:space="preserve">2.10.5.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pPr>
        <w:pStyle w:val="0"/>
        <w:spacing w:before="240" w:lineRule="auto"/>
        <w:ind w:firstLine="540"/>
        <w:jc w:val="both"/>
      </w:pPr>
      <w:r>
        <w:rPr>
          <w:sz w:val="24"/>
        </w:rPr>
        <w:t xml:space="preserve">2.10.6.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pPr>
        <w:pStyle w:val="0"/>
        <w:spacing w:before="240" w:lineRule="auto"/>
        <w:ind w:firstLine="540"/>
        <w:jc w:val="both"/>
      </w:pPr>
      <w:r>
        <w:rPr>
          <w:sz w:val="24"/>
        </w:rPr>
        <w:t xml:space="preserve">2.10.7. распространять информацию и сведения, полученные в результате осуществления регионального государственного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2.10.8. требовать от контролируемого лица представления документов, информации ранее даты начала проведения контрольного (надзорного) мероприятия;</w:t>
      </w:r>
    </w:p>
    <w:p>
      <w:pPr>
        <w:pStyle w:val="0"/>
        <w:spacing w:before="240" w:lineRule="auto"/>
        <w:ind w:firstLine="540"/>
        <w:jc w:val="both"/>
      </w:pPr>
      <w:r>
        <w:rPr>
          <w:sz w:val="24"/>
        </w:rPr>
        <w:t xml:space="preserve">2.10.9.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pPr>
        <w:pStyle w:val="0"/>
        <w:spacing w:before="240" w:lineRule="auto"/>
        <w:ind w:firstLine="540"/>
        <w:jc w:val="both"/>
      </w:pPr>
      <w:r>
        <w:rPr>
          <w:sz w:val="24"/>
        </w:rPr>
        <w:t xml:space="preserve">2.10.10. превышать установленные сроки проведения контрольных (надзорных) мероприятий;</w:t>
      </w:r>
    </w:p>
    <w:p>
      <w:pPr>
        <w:pStyle w:val="0"/>
        <w:spacing w:before="240" w:lineRule="auto"/>
        <w:ind w:firstLine="540"/>
        <w:jc w:val="both"/>
      </w:pPr>
      <w:r>
        <w:rPr>
          <w:sz w:val="24"/>
        </w:rPr>
        <w:t xml:space="preserve">2.10.11.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bookmarkStart w:id="140" w:name="P140"/>
    <w:bookmarkEnd w:id="140"/>
    <w:p>
      <w:pPr>
        <w:pStyle w:val="0"/>
        <w:spacing w:before="240" w:lineRule="auto"/>
        <w:ind w:firstLine="540"/>
        <w:jc w:val="both"/>
      </w:pPr>
      <w:r>
        <w:rPr>
          <w:sz w:val="24"/>
        </w:rPr>
        <w:t xml:space="preserve">2.11. Для фиксации инспектором доказательств нарушений обязательных требований могут использоваться фотосъемка, аудио- и видеозапись.</w:t>
      </w:r>
    </w:p>
    <w:p>
      <w:pPr>
        <w:pStyle w:val="0"/>
        <w:jc w:val="both"/>
      </w:pPr>
      <w:r>
        <w:rPr>
          <w:sz w:val="24"/>
        </w:rPr>
        <w:t xml:space="preserve">(в ред. </w:t>
      </w:r>
      <w:hyperlink w:history="0" r:id="rId40"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Решение об осуществлении фотосъемки, аудио- и видеозаписи для фиксации доказательств выявленных нарушений обязательных требований принимается инспектором самостоятельно при совершении следующих контрольных (надзорных) действий:</w:t>
      </w:r>
    </w:p>
    <w:p>
      <w:pPr>
        <w:pStyle w:val="0"/>
        <w:jc w:val="both"/>
      </w:pPr>
      <w:r>
        <w:rPr>
          <w:sz w:val="24"/>
        </w:rPr>
        <w:t xml:space="preserve">(в ред. </w:t>
      </w:r>
      <w:hyperlink w:history="0" r:id="rId41"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осмотр - фотосъемка, видеозапись;</w:t>
      </w:r>
    </w:p>
    <w:p>
      <w:pPr>
        <w:pStyle w:val="0"/>
        <w:spacing w:before="240" w:lineRule="auto"/>
        <w:ind w:firstLine="540"/>
        <w:jc w:val="both"/>
      </w:pPr>
      <w:r>
        <w:rPr>
          <w:sz w:val="24"/>
        </w:rPr>
        <w:t xml:space="preserve">опрос - аудиозапись;</w:t>
      </w:r>
    </w:p>
    <w:p>
      <w:pPr>
        <w:pStyle w:val="0"/>
        <w:spacing w:before="240" w:lineRule="auto"/>
        <w:ind w:firstLine="540"/>
        <w:jc w:val="both"/>
      </w:pPr>
      <w:r>
        <w:rPr>
          <w:sz w:val="24"/>
        </w:rPr>
        <w:t xml:space="preserve">получение письменных объяснений - фотосъемка, видеозапись;</w:t>
      </w:r>
    </w:p>
    <w:p>
      <w:pPr>
        <w:pStyle w:val="0"/>
        <w:spacing w:before="240" w:lineRule="auto"/>
        <w:ind w:firstLine="540"/>
        <w:jc w:val="both"/>
      </w:pPr>
      <w:r>
        <w:rPr>
          <w:sz w:val="24"/>
        </w:rPr>
        <w:t xml:space="preserve">истребование документов - фотосъемка, аудио- и видеозапись;</w:t>
      </w:r>
    </w:p>
    <w:p>
      <w:pPr>
        <w:pStyle w:val="0"/>
        <w:spacing w:before="240" w:lineRule="auto"/>
        <w:ind w:firstLine="540"/>
        <w:jc w:val="both"/>
      </w:pPr>
      <w:r>
        <w:rPr>
          <w:sz w:val="24"/>
        </w:rPr>
        <w:t xml:space="preserve">инструментальное обследование - фотосъемка, видеозапись;</w:t>
      </w:r>
    </w:p>
    <w:p>
      <w:pPr>
        <w:pStyle w:val="0"/>
        <w:spacing w:before="240" w:lineRule="auto"/>
        <w:ind w:firstLine="540"/>
        <w:jc w:val="both"/>
      </w:pPr>
      <w:r>
        <w:rPr>
          <w:sz w:val="24"/>
        </w:rPr>
        <w:t xml:space="preserve">экспертиза - фотосъемка, видеозапись.</w:t>
      </w:r>
    </w:p>
    <w:p>
      <w:pPr>
        <w:pStyle w:val="0"/>
        <w:spacing w:before="240" w:lineRule="auto"/>
        <w:ind w:firstLine="540"/>
        <w:jc w:val="both"/>
      </w:pPr>
      <w:r>
        <w:rPr>
          <w:sz w:val="24"/>
        </w:rPr>
        <w:t xml:space="preserve">При отсутствии возможности осуществления видеозаписи применяется аудиозапись проводимого контрольного (надзорного) действия.</w:t>
      </w:r>
    </w:p>
    <w:p>
      <w:pPr>
        <w:pStyle w:val="0"/>
        <w:spacing w:before="240" w:lineRule="auto"/>
        <w:ind w:firstLine="540"/>
        <w:jc w:val="both"/>
      </w:pPr>
      <w:r>
        <w:rPr>
          <w:sz w:val="24"/>
        </w:rPr>
        <w:t xml:space="preserve">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w:t>
      </w:r>
    </w:p>
    <w:p>
      <w:pPr>
        <w:pStyle w:val="0"/>
        <w:spacing w:before="240" w:lineRule="auto"/>
        <w:ind w:firstLine="540"/>
        <w:jc w:val="both"/>
      </w:pPr>
      <w:r>
        <w:rPr>
          <w:sz w:val="24"/>
        </w:rPr>
        <w:t xml:space="preserve">Решение об осуществлении фиксации доказательств выявленных нарушений обязательных требований с помощью технических средств при совершении контрольных (надзорных) действий принимается инспектором самостоятельно при проведении экспертизы и инструментального обследования.</w:t>
      </w:r>
    </w:p>
    <w:p>
      <w:pPr>
        <w:pStyle w:val="0"/>
        <w:jc w:val="both"/>
      </w:pPr>
      <w:r>
        <w:rPr>
          <w:sz w:val="24"/>
        </w:rPr>
        <w:t xml:space="preserve">(в ред. </w:t>
      </w:r>
      <w:hyperlink w:history="0" r:id="rId42"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Зафиксированные с помощью фотосъемки, аудио- и (или) видеозаписи доказательства выявленных нарушений обязательных требований оформляются в виде приложения к акту контрольного (надзорного) мероприятия, в котором делается отметка об осуществлении фотосъемки, аудио-, видеозаписи для фиксации доказательства выявленных нарушений обязательных требований.</w:t>
      </w:r>
    </w:p>
    <w:p>
      <w:pPr>
        <w:pStyle w:val="0"/>
        <w:spacing w:before="240" w:lineRule="auto"/>
        <w:ind w:firstLine="540"/>
        <w:jc w:val="both"/>
      </w:pPr>
      <w:r>
        <w:rPr>
          <w:sz w:val="24"/>
        </w:rPr>
        <w:t xml:space="preserve">2.12. Утратил силу. - </w:t>
      </w:r>
      <w:hyperlink w:history="0" r:id="rId43" w:tooltip="Постановление Правительства Пермского края от 11.08.2022 N 670-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 и признании утратившими силу отдельных постановлений Правительства Пермского края&quot; {КонсультантПлюс}">
        <w:r>
          <w:rPr>
            <w:sz w:val="24"/>
            <w:color w:val="0000ff"/>
          </w:rPr>
          <w:t xml:space="preserve">Постановление</w:t>
        </w:r>
      </w:hyperlink>
      <w:r>
        <w:rPr>
          <w:sz w:val="24"/>
        </w:rPr>
        <w:t xml:space="preserve"> Правительства Пермского края от 11.08.2022 N 670-п.</w:t>
      </w:r>
    </w:p>
    <w:p>
      <w:pPr>
        <w:pStyle w:val="0"/>
        <w:spacing w:before="240" w:lineRule="auto"/>
        <w:ind w:firstLine="540"/>
        <w:jc w:val="both"/>
      </w:pPr>
      <w:r>
        <w:rPr>
          <w:sz w:val="24"/>
        </w:rPr>
        <w:t xml:space="preserve">2.13. Контрольная закупка.</w:t>
      </w:r>
    </w:p>
    <w:p>
      <w:pPr>
        <w:pStyle w:val="0"/>
        <w:spacing w:before="240" w:lineRule="auto"/>
        <w:ind w:firstLine="540"/>
        <w:jc w:val="both"/>
      </w:pPr>
      <w:r>
        <w:rPr>
          <w:sz w:val="24"/>
        </w:rPr>
        <w:t xml:space="preserve">Контрольная закупка проводится в соответствии со </w:t>
      </w:r>
      <w:hyperlink w:history="0" r:id="rId4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67</w:t>
        </w:r>
      </w:hyperlink>
      <w:r>
        <w:rPr>
          <w:sz w:val="24"/>
        </w:rPr>
        <w:t xml:space="preserve"> Федерального закона N 248-ФЗ.</w:t>
      </w:r>
    </w:p>
    <w:p>
      <w:pPr>
        <w:pStyle w:val="0"/>
        <w:spacing w:before="240" w:lineRule="auto"/>
        <w:ind w:firstLine="540"/>
        <w:jc w:val="both"/>
      </w:pPr>
      <w:r>
        <w:rPr>
          <w:sz w:val="24"/>
        </w:rPr>
        <w:t xml:space="preserve">При проведении контрольной закупки могут использоваться фотосъемка, аудио- и видеозапись в порядке, установленном </w:t>
      </w:r>
      <w:hyperlink w:history="0" w:anchor="P140" w:tooltip="2.11. Для фиксации инспектором доказательств нарушений обязательных требований могут использоваться фотосъемка, аудио- и видеозапись.">
        <w:r>
          <w:rPr>
            <w:sz w:val="24"/>
            <w:color w:val="0000ff"/>
          </w:rPr>
          <w:t xml:space="preserve">пунктом 2.11</w:t>
        </w:r>
      </w:hyperlink>
      <w:r>
        <w:rPr>
          <w:sz w:val="24"/>
        </w:rPr>
        <w:t xml:space="preserve"> настоящего Положения.</w:t>
      </w:r>
    </w:p>
    <w:p>
      <w:pPr>
        <w:pStyle w:val="0"/>
        <w:spacing w:before="240" w:lineRule="auto"/>
        <w:ind w:firstLine="540"/>
        <w:jc w:val="both"/>
      </w:pPr>
      <w:r>
        <w:rPr>
          <w:sz w:val="24"/>
        </w:rPr>
        <w:t xml:space="preserve">В ходе контрольной закупки могут совершаться следующие контрольные (надзорные) действия:</w:t>
      </w:r>
    </w:p>
    <w:p>
      <w:pPr>
        <w:pStyle w:val="0"/>
        <w:jc w:val="both"/>
      </w:pPr>
      <w:r>
        <w:rPr>
          <w:sz w:val="24"/>
        </w:rPr>
        <w:t xml:space="preserve">(в ред. </w:t>
      </w:r>
      <w:hyperlink w:history="0" r:id="rId45"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осмотр;</w:t>
      </w:r>
    </w:p>
    <w:p>
      <w:pPr>
        <w:pStyle w:val="0"/>
        <w:jc w:val="both"/>
      </w:pPr>
      <w:r>
        <w:rPr>
          <w:sz w:val="24"/>
        </w:rPr>
        <w:t xml:space="preserve">(абзац введен </w:t>
      </w:r>
      <w:hyperlink w:history="0" r:id="rId46"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Постановлением</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эксперимент;</w:t>
      </w:r>
    </w:p>
    <w:p>
      <w:pPr>
        <w:pStyle w:val="0"/>
        <w:jc w:val="both"/>
      </w:pPr>
      <w:r>
        <w:rPr>
          <w:sz w:val="24"/>
        </w:rPr>
        <w:t xml:space="preserve">(абзац введен </w:t>
      </w:r>
      <w:hyperlink w:history="0" r:id="rId47"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Постановлением</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получение письменных объяснений (при выявлении нарушений обязательных требований);</w:t>
      </w:r>
    </w:p>
    <w:p>
      <w:pPr>
        <w:pStyle w:val="0"/>
        <w:jc w:val="both"/>
      </w:pPr>
      <w:r>
        <w:rPr>
          <w:sz w:val="24"/>
        </w:rPr>
        <w:t xml:space="preserve">(абзац введен </w:t>
      </w:r>
      <w:hyperlink w:history="0" r:id="rId48"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Постановлением</w:t>
        </w:r>
      </w:hyperlink>
      <w:r>
        <w:rPr>
          <w:sz w:val="24"/>
        </w:rPr>
        <w:t xml:space="preserve"> Правительства Пермского края от 09.04.2026 N 229-п)</w:t>
      </w:r>
    </w:p>
    <w:p>
      <w:pPr>
        <w:pStyle w:val="0"/>
        <w:spacing w:before="240" w:lineRule="auto"/>
        <w:ind w:firstLine="540"/>
        <w:jc w:val="both"/>
      </w:pPr>
      <w:r>
        <w:rPr>
          <w:sz w:val="24"/>
        </w:rPr>
        <w:t xml:space="preserve">опрос (при выявлении нарушений обязательных требований).</w:t>
      </w:r>
    </w:p>
    <w:p>
      <w:pPr>
        <w:pStyle w:val="0"/>
        <w:jc w:val="both"/>
      </w:pPr>
      <w:r>
        <w:rPr>
          <w:sz w:val="24"/>
        </w:rPr>
        <w:t xml:space="preserve">(абзац введен </w:t>
      </w:r>
      <w:hyperlink w:history="0" r:id="rId49"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Постановлением</w:t>
        </w:r>
      </w:hyperlink>
      <w:r>
        <w:rPr>
          <w:sz w:val="24"/>
        </w:rPr>
        <w:t xml:space="preserve"> Правительства Пермского края от 09.04.2026 N 229-п)</w:t>
      </w:r>
    </w:p>
    <w:p>
      <w:pPr>
        <w:pStyle w:val="0"/>
        <w:spacing w:before="240" w:lineRule="auto"/>
        <w:ind w:firstLine="540"/>
        <w:jc w:val="both"/>
      </w:pPr>
      <w:r>
        <w:rPr>
          <w:sz w:val="24"/>
        </w:rPr>
        <w:t xml:space="preserve">2.14. Выборочный контроль.</w:t>
      </w:r>
    </w:p>
    <w:p>
      <w:pPr>
        <w:pStyle w:val="0"/>
        <w:spacing w:before="240" w:lineRule="auto"/>
        <w:ind w:firstLine="540"/>
        <w:jc w:val="both"/>
      </w:pPr>
      <w:r>
        <w:rPr>
          <w:sz w:val="24"/>
        </w:rPr>
        <w:t xml:space="preserve">Выборочный контроль проводится в соответствии со </w:t>
      </w:r>
      <w:hyperlink w:history="0" r:id="rId5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69</w:t>
        </w:r>
      </w:hyperlink>
      <w:r>
        <w:rPr>
          <w:sz w:val="24"/>
        </w:rPr>
        <w:t xml:space="preserve"> Федерального закона N 248-ФЗ.</w:t>
      </w:r>
    </w:p>
    <w:p>
      <w:pPr>
        <w:pStyle w:val="0"/>
        <w:spacing w:before="240" w:lineRule="auto"/>
        <w:ind w:firstLine="540"/>
        <w:jc w:val="both"/>
      </w:pPr>
      <w:r>
        <w:rPr>
          <w:sz w:val="24"/>
        </w:rPr>
        <w:t xml:space="preserve">2.14.1. При проведении выборочного контроля может использоваться фотосъемка, аудио- и видеозапись в порядке, установленном </w:t>
      </w:r>
      <w:hyperlink w:history="0" w:anchor="P140" w:tooltip="2.11. Для фиксации инспектором доказательств нарушений обязательных требований могут использоваться фотосъемка, аудио- и видеозапись.">
        <w:r>
          <w:rPr>
            <w:sz w:val="24"/>
            <w:color w:val="0000ff"/>
          </w:rPr>
          <w:t xml:space="preserve">пунктом 2.11</w:t>
        </w:r>
      </w:hyperlink>
      <w:r>
        <w:rPr>
          <w:sz w:val="24"/>
        </w:rPr>
        <w:t xml:space="preserve"> настоящего Положения.</w:t>
      </w:r>
    </w:p>
    <w:p>
      <w:pPr>
        <w:pStyle w:val="0"/>
        <w:spacing w:before="240" w:lineRule="auto"/>
        <w:ind w:firstLine="540"/>
        <w:jc w:val="both"/>
      </w:pPr>
      <w:r>
        <w:rPr>
          <w:sz w:val="24"/>
        </w:rPr>
        <w:t xml:space="preserve">2.14.2. Индивидуальные предприниматели,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инспектора на объекты контроля.</w:t>
      </w:r>
    </w:p>
    <w:p>
      <w:pPr>
        <w:pStyle w:val="0"/>
        <w:jc w:val="both"/>
      </w:pPr>
      <w:r>
        <w:rPr>
          <w:sz w:val="24"/>
        </w:rPr>
        <w:t xml:space="preserve">(в ред. </w:t>
      </w:r>
      <w:hyperlink w:history="0" r:id="rId51"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2.14.3. В ходе выборочного контроля могут совершаться следующие контрольные (надзорные) действия:</w:t>
      </w:r>
    </w:p>
    <w:p>
      <w:pPr>
        <w:pStyle w:val="0"/>
        <w:spacing w:before="240" w:lineRule="auto"/>
        <w:ind w:firstLine="540"/>
        <w:jc w:val="both"/>
      </w:pPr>
      <w:r>
        <w:rPr>
          <w:sz w:val="24"/>
        </w:rPr>
        <w:t xml:space="preserve">осмотр;</w:t>
      </w:r>
    </w:p>
    <w:p>
      <w:pPr>
        <w:pStyle w:val="0"/>
        <w:spacing w:before="240" w:lineRule="auto"/>
        <w:ind w:firstLine="540"/>
        <w:jc w:val="both"/>
      </w:pPr>
      <w:r>
        <w:rPr>
          <w:sz w:val="24"/>
        </w:rPr>
        <w:t xml:space="preserve">получение письменных объяснений;</w:t>
      </w:r>
    </w:p>
    <w:p>
      <w:pPr>
        <w:pStyle w:val="0"/>
        <w:spacing w:before="240" w:lineRule="auto"/>
        <w:ind w:firstLine="540"/>
        <w:jc w:val="both"/>
      </w:pPr>
      <w:r>
        <w:rPr>
          <w:sz w:val="24"/>
        </w:rPr>
        <w:t xml:space="preserve">истребование документов;</w:t>
      </w:r>
    </w:p>
    <w:p>
      <w:pPr>
        <w:pStyle w:val="0"/>
        <w:spacing w:before="240" w:lineRule="auto"/>
        <w:ind w:firstLine="540"/>
        <w:jc w:val="both"/>
      </w:pPr>
      <w:r>
        <w:rPr>
          <w:sz w:val="24"/>
        </w:rPr>
        <w:t xml:space="preserve">абзац утратил силу. - </w:t>
      </w:r>
      <w:hyperlink w:history="0" r:id="rId52" w:tooltip="Постановление Правительства Пермского края от 11.08.2022 N 670-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 и признании утратившими силу отдельных постановлений Правительства Пермского края&quot; {КонсультантПлюс}">
        <w:r>
          <w:rPr>
            <w:sz w:val="24"/>
            <w:color w:val="0000ff"/>
          </w:rPr>
          <w:t xml:space="preserve">Постановление</w:t>
        </w:r>
      </w:hyperlink>
      <w:r>
        <w:rPr>
          <w:sz w:val="24"/>
        </w:rPr>
        <w:t xml:space="preserve"> Правительства Пермского края от 11.08.2022 N 670-п;</w:t>
      </w:r>
    </w:p>
    <w:p>
      <w:pPr>
        <w:pStyle w:val="0"/>
        <w:spacing w:before="240" w:lineRule="auto"/>
        <w:ind w:firstLine="540"/>
        <w:jc w:val="both"/>
      </w:pPr>
      <w:r>
        <w:rPr>
          <w:sz w:val="24"/>
        </w:rPr>
        <w:t xml:space="preserve">экспертиза.</w:t>
      </w:r>
    </w:p>
    <w:p>
      <w:pPr>
        <w:pStyle w:val="0"/>
        <w:spacing w:before="240" w:lineRule="auto"/>
        <w:ind w:firstLine="540"/>
        <w:jc w:val="both"/>
      </w:pPr>
      <w:r>
        <w:rPr>
          <w:sz w:val="24"/>
        </w:rPr>
        <w:t xml:space="preserve">2.15. Выездная проверка.</w:t>
      </w:r>
    </w:p>
    <w:p>
      <w:pPr>
        <w:pStyle w:val="0"/>
        <w:spacing w:before="240" w:lineRule="auto"/>
        <w:ind w:firstLine="540"/>
        <w:jc w:val="both"/>
      </w:pPr>
      <w:r>
        <w:rPr>
          <w:sz w:val="24"/>
        </w:rPr>
        <w:t xml:space="preserve">Выездная проверка проводится в соответствии со </w:t>
      </w:r>
      <w:hyperlink w:history="0" r:id="rId5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73</w:t>
        </w:r>
      </w:hyperlink>
      <w:r>
        <w:rPr>
          <w:sz w:val="24"/>
        </w:rPr>
        <w:t xml:space="preserve"> Федерального закона N 248-ФЗ.</w:t>
      </w:r>
    </w:p>
    <w:p>
      <w:pPr>
        <w:pStyle w:val="0"/>
        <w:spacing w:before="240" w:lineRule="auto"/>
        <w:ind w:firstLine="540"/>
        <w:jc w:val="both"/>
      </w:pPr>
      <w:r>
        <w:rPr>
          <w:sz w:val="24"/>
        </w:rPr>
        <w:t xml:space="preserve">2.15.1. Выездная проверка проводится в отношении конкретного контролируемого лица, осуществляющего деятельность по розничной продаже алкогольной продукции и розничной продаже алкогольной продукции при оказании услуг общественного питания на территории Пермского края,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в целях оценки соблюдения таким лицом обязательных требований, а также оценки выполнения решений Министерства.</w:t>
      </w:r>
    </w:p>
    <w:p>
      <w:pPr>
        <w:pStyle w:val="0"/>
        <w:spacing w:before="240" w:lineRule="auto"/>
        <w:ind w:firstLine="540"/>
        <w:jc w:val="both"/>
      </w:pPr>
      <w:r>
        <w:rPr>
          <w:sz w:val="24"/>
        </w:rPr>
        <w:t xml:space="preserve">2.15.2. 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 установленном </w:t>
      </w:r>
      <w:hyperlink w:history="0" r:id="rId5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21</w:t>
        </w:r>
      </w:hyperlink>
      <w:r>
        <w:rPr>
          <w:sz w:val="24"/>
        </w:rPr>
        <w:t xml:space="preserve"> Федерального закона N 248-ФЗ.</w:t>
      </w:r>
    </w:p>
    <w:p>
      <w:pPr>
        <w:pStyle w:val="0"/>
        <w:spacing w:before="240" w:lineRule="auto"/>
        <w:ind w:firstLine="540"/>
        <w:jc w:val="both"/>
      </w:pPr>
      <w:r>
        <w:rPr>
          <w:sz w:val="24"/>
        </w:rPr>
        <w:t xml:space="preserve">2.15.3.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pPr>
        <w:pStyle w:val="0"/>
        <w:spacing w:before="240" w:lineRule="auto"/>
        <w:ind w:firstLine="540"/>
        <w:jc w:val="both"/>
      </w:pPr>
      <w:r>
        <w:rPr>
          <w:sz w:val="24"/>
        </w:rPr>
        <w:t xml:space="preserve">2.15.4. В ходе выездной проверки допускаются следующие контрольные (надзорные) действия:</w:t>
      </w:r>
    </w:p>
    <w:p>
      <w:pPr>
        <w:pStyle w:val="0"/>
        <w:spacing w:before="240" w:lineRule="auto"/>
        <w:ind w:firstLine="540"/>
        <w:jc w:val="both"/>
      </w:pPr>
      <w:r>
        <w:rPr>
          <w:sz w:val="24"/>
        </w:rPr>
        <w:t xml:space="preserve">2.15.4.1. осмотр;</w:t>
      </w:r>
    </w:p>
    <w:p>
      <w:pPr>
        <w:pStyle w:val="0"/>
        <w:spacing w:before="240" w:lineRule="auto"/>
        <w:ind w:firstLine="540"/>
        <w:jc w:val="both"/>
      </w:pPr>
      <w:r>
        <w:rPr>
          <w:sz w:val="24"/>
        </w:rPr>
        <w:t xml:space="preserve">2.15.4.2. досмотр;</w:t>
      </w:r>
    </w:p>
    <w:p>
      <w:pPr>
        <w:pStyle w:val="0"/>
        <w:spacing w:before="240" w:lineRule="auto"/>
        <w:ind w:firstLine="540"/>
        <w:jc w:val="both"/>
      </w:pPr>
      <w:r>
        <w:rPr>
          <w:sz w:val="24"/>
        </w:rPr>
        <w:t xml:space="preserve">2.15.4.3. опрос;</w:t>
      </w:r>
    </w:p>
    <w:p>
      <w:pPr>
        <w:pStyle w:val="0"/>
        <w:spacing w:before="240" w:lineRule="auto"/>
        <w:ind w:firstLine="540"/>
        <w:jc w:val="both"/>
      </w:pPr>
      <w:r>
        <w:rPr>
          <w:sz w:val="24"/>
        </w:rPr>
        <w:t xml:space="preserve">2.15.4.4. получение письменных объяснений;</w:t>
      </w:r>
    </w:p>
    <w:p>
      <w:pPr>
        <w:pStyle w:val="0"/>
        <w:spacing w:before="240" w:lineRule="auto"/>
        <w:ind w:firstLine="540"/>
        <w:jc w:val="both"/>
      </w:pPr>
      <w:r>
        <w:rPr>
          <w:sz w:val="24"/>
        </w:rPr>
        <w:t xml:space="preserve">2.15.4.5. истребование документов;</w:t>
      </w:r>
    </w:p>
    <w:p>
      <w:pPr>
        <w:pStyle w:val="0"/>
        <w:spacing w:before="240" w:lineRule="auto"/>
        <w:ind w:firstLine="540"/>
        <w:jc w:val="both"/>
      </w:pPr>
      <w:r>
        <w:rPr>
          <w:sz w:val="24"/>
        </w:rPr>
        <w:t xml:space="preserve">2.15.4.6. экспертиза.</w:t>
      </w:r>
    </w:p>
    <w:p>
      <w:pPr>
        <w:pStyle w:val="0"/>
        <w:spacing w:before="240" w:lineRule="auto"/>
        <w:ind w:firstLine="540"/>
        <w:jc w:val="both"/>
      </w:pPr>
      <w:r>
        <w:rPr>
          <w:sz w:val="24"/>
        </w:rPr>
        <w:t xml:space="preserve">2.15.5. При проведении выездной проверки могут использоваться фотосъемка, аудио- и видеозапись в порядке, установленном </w:t>
      </w:r>
      <w:hyperlink w:history="0" w:anchor="P140" w:tooltip="2.11. Для фиксации инспектором доказательств нарушений обязательных требований могут использоваться фотосъемка, аудио- и видеозапись.">
        <w:r>
          <w:rPr>
            <w:sz w:val="24"/>
            <w:color w:val="0000ff"/>
          </w:rPr>
          <w:t xml:space="preserve">пунктом 2.11</w:t>
        </w:r>
      </w:hyperlink>
      <w:r>
        <w:rPr>
          <w:sz w:val="24"/>
        </w:rPr>
        <w:t xml:space="preserve"> настоящего Положения.</w:t>
      </w:r>
    </w:p>
    <w:p>
      <w:pPr>
        <w:pStyle w:val="0"/>
        <w:spacing w:before="240" w:lineRule="auto"/>
        <w:ind w:firstLine="540"/>
        <w:jc w:val="both"/>
      </w:pPr>
      <w:r>
        <w:rPr>
          <w:sz w:val="24"/>
        </w:rPr>
        <w:t xml:space="preserve">2.15.6. 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(п. 2.15.6 введен </w:t>
      </w:r>
      <w:hyperlink w:history="0" r:id="rId55"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2.16. Рейдовый осмотр.</w:t>
      </w:r>
    </w:p>
    <w:p>
      <w:pPr>
        <w:pStyle w:val="0"/>
        <w:spacing w:before="240" w:lineRule="auto"/>
        <w:ind w:firstLine="540"/>
        <w:jc w:val="both"/>
      </w:pPr>
      <w:r>
        <w:rPr>
          <w:sz w:val="24"/>
        </w:rPr>
        <w:t xml:space="preserve">Рейдовый осмотр проводится в соответствии со </w:t>
      </w:r>
      <w:hyperlink w:history="0" r:id="rId5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71</w:t>
        </w:r>
      </w:hyperlink>
      <w:r>
        <w:rPr>
          <w:sz w:val="24"/>
        </w:rPr>
        <w:t xml:space="preserve"> Федерального закона N 248-ФЗ.</w:t>
      </w:r>
    </w:p>
    <w:p>
      <w:pPr>
        <w:pStyle w:val="0"/>
        <w:spacing w:before="240" w:lineRule="auto"/>
        <w:ind w:firstLine="540"/>
        <w:jc w:val="both"/>
      </w:pPr>
      <w:r>
        <w:rPr>
          <w:sz w:val="24"/>
        </w:rPr>
        <w:t xml:space="preserve">2.16.1. Рейдовый осмотр проводится в отношении любого числа контролируемых лиц, осуществляющих розничную продажу алкогольной продукции и розничную продажу алкогольной продукции при оказании услуг общественного питания в одном здании, помещении, в целях оценки соблюдения ими обязательных требований.</w:t>
      </w:r>
    </w:p>
    <w:p>
      <w:pPr>
        <w:pStyle w:val="0"/>
        <w:jc w:val="both"/>
      </w:pPr>
      <w:r>
        <w:rPr>
          <w:sz w:val="24"/>
        </w:rPr>
        <w:t xml:space="preserve">(п. 2.16.1 в ред. </w:t>
      </w:r>
      <w:hyperlink w:history="0" r:id="rId57" w:tooltip="Постановление Правительства Пермского края от 11.08.2022 N 670-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 и признании утратившими силу отдельных постановлений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11.08.2022 N 670-п)</w:t>
      </w:r>
    </w:p>
    <w:p>
      <w:pPr>
        <w:pStyle w:val="0"/>
        <w:spacing w:before="240" w:lineRule="auto"/>
        <w:ind w:firstLine="540"/>
        <w:jc w:val="both"/>
      </w:pPr>
      <w:r>
        <w:rPr>
          <w:sz w:val="24"/>
        </w:rPr>
        <w:t xml:space="preserve">2.16.2. Проведение рейдового осмотра осуществляется в соответствии с решением о проведении контрольного (надзорного) мероприятия с участием экспертов, специалистов, привлекаемых к проведению контрольного (надзорного) мероприятия (при необходимости), в форме совместного (межведомственного) контрольного (надзорного) мероприятия (при необходимости).</w:t>
      </w:r>
    </w:p>
    <w:p>
      <w:pPr>
        <w:pStyle w:val="0"/>
        <w:spacing w:before="240" w:lineRule="auto"/>
        <w:ind w:firstLine="540"/>
        <w:jc w:val="both"/>
      </w:pPr>
      <w:r>
        <w:rPr>
          <w:sz w:val="24"/>
        </w:rPr>
        <w:t xml:space="preserve">2.16.3. В ходе рейдового осмотра допускаются следующие контрольные (надзорные) действия:</w:t>
      </w:r>
    </w:p>
    <w:p>
      <w:pPr>
        <w:pStyle w:val="0"/>
        <w:spacing w:before="240" w:lineRule="auto"/>
        <w:ind w:firstLine="540"/>
        <w:jc w:val="both"/>
      </w:pPr>
      <w:r>
        <w:rPr>
          <w:sz w:val="24"/>
        </w:rPr>
        <w:t xml:space="preserve">2.16.3.1. осмотр;</w:t>
      </w:r>
    </w:p>
    <w:p>
      <w:pPr>
        <w:pStyle w:val="0"/>
        <w:spacing w:before="240" w:lineRule="auto"/>
        <w:ind w:firstLine="540"/>
        <w:jc w:val="both"/>
      </w:pPr>
      <w:r>
        <w:rPr>
          <w:sz w:val="24"/>
        </w:rPr>
        <w:t xml:space="preserve">2.16.3.2. досмотр;</w:t>
      </w:r>
    </w:p>
    <w:p>
      <w:pPr>
        <w:pStyle w:val="0"/>
        <w:spacing w:before="240" w:lineRule="auto"/>
        <w:ind w:firstLine="540"/>
        <w:jc w:val="both"/>
      </w:pPr>
      <w:r>
        <w:rPr>
          <w:sz w:val="24"/>
        </w:rPr>
        <w:t xml:space="preserve">2.16.3.3. опрос;</w:t>
      </w:r>
    </w:p>
    <w:p>
      <w:pPr>
        <w:pStyle w:val="0"/>
        <w:spacing w:before="240" w:lineRule="auto"/>
        <w:ind w:firstLine="540"/>
        <w:jc w:val="both"/>
      </w:pPr>
      <w:r>
        <w:rPr>
          <w:sz w:val="24"/>
        </w:rPr>
        <w:t xml:space="preserve">2.16.3.4. получение письменных объяснений;</w:t>
      </w:r>
    </w:p>
    <w:p>
      <w:pPr>
        <w:pStyle w:val="0"/>
        <w:spacing w:before="240" w:lineRule="auto"/>
        <w:ind w:firstLine="540"/>
        <w:jc w:val="both"/>
      </w:pPr>
      <w:r>
        <w:rPr>
          <w:sz w:val="24"/>
        </w:rPr>
        <w:t xml:space="preserve">2.16.3.5. истребование документов;</w:t>
      </w:r>
    </w:p>
    <w:p>
      <w:pPr>
        <w:pStyle w:val="0"/>
        <w:spacing w:before="240" w:lineRule="auto"/>
        <w:ind w:firstLine="540"/>
        <w:jc w:val="both"/>
      </w:pPr>
      <w:r>
        <w:rPr>
          <w:sz w:val="24"/>
        </w:rPr>
        <w:t xml:space="preserve">2.16.3.6. экспертиза.</w:t>
      </w:r>
    </w:p>
    <w:p>
      <w:pPr>
        <w:pStyle w:val="0"/>
        <w:spacing w:before="240" w:lineRule="auto"/>
        <w:ind w:firstLine="540"/>
        <w:jc w:val="both"/>
      </w:pPr>
      <w:r>
        <w:rPr>
          <w:sz w:val="24"/>
        </w:rPr>
        <w:t xml:space="preserve">2.16.4.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pPr>
        <w:pStyle w:val="0"/>
        <w:spacing w:before="240" w:lineRule="auto"/>
        <w:ind w:firstLine="540"/>
        <w:jc w:val="both"/>
      </w:pPr>
      <w:r>
        <w:rPr>
          <w:sz w:val="24"/>
        </w:rPr>
        <w:t xml:space="preserve">2.16.5. При проведении рейдового осмотра инспектор вправе взаимодействовать с находящимися на производственных объектах лицами.</w:t>
      </w:r>
    </w:p>
    <w:p>
      <w:pPr>
        <w:pStyle w:val="0"/>
        <w:jc w:val="both"/>
      </w:pPr>
      <w:r>
        <w:rPr>
          <w:sz w:val="24"/>
        </w:rPr>
        <w:t xml:space="preserve">(в ред. </w:t>
      </w:r>
      <w:hyperlink w:history="0" r:id="rId58"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2.16.6. Контролируемые лица, владеющие объектами контроля и (или) находящиеся на территории, на которой проводится рейдовый осмотр, обязаны обеспечить в ходе рейдового осмотра беспрепятственный доступ инспектору к территории и иным объектам, указанным в решении о проведении рейдового осмотра, а также ко всем помещениям (за исключением жилых помещений).</w:t>
      </w:r>
    </w:p>
    <w:p>
      <w:pPr>
        <w:pStyle w:val="0"/>
        <w:jc w:val="both"/>
      </w:pPr>
      <w:r>
        <w:rPr>
          <w:sz w:val="24"/>
        </w:rPr>
        <w:t xml:space="preserve">(в ред. </w:t>
      </w:r>
      <w:hyperlink w:history="0" r:id="rId59"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2.16.7. В случае если в результате рейдового осмотра были выявлены нарушения обязательных требований, инспектор на месте составляет акт в отношении каждого контролируемого лица, допустившего нарушение обязательных требований.</w:t>
      </w:r>
    </w:p>
    <w:p>
      <w:pPr>
        <w:pStyle w:val="0"/>
        <w:jc w:val="both"/>
      </w:pPr>
      <w:r>
        <w:rPr>
          <w:sz w:val="24"/>
        </w:rPr>
        <w:t xml:space="preserve">(в ред. </w:t>
      </w:r>
      <w:hyperlink w:history="0" r:id="rId60"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2.16.8. При проведении рейдового осмотра могут использоваться фотосъемка, аудио- и видеозапись в порядке, установленном </w:t>
      </w:r>
      <w:hyperlink w:history="0" w:anchor="P140" w:tooltip="2.11. Для фиксации инспектором доказательств нарушений обязательных требований могут использоваться фотосъемка, аудио- и видеозапись.">
        <w:r>
          <w:rPr>
            <w:sz w:val="24"/>
            <w:color w:val="0000ff"/>
          </w:rPr>
          <w:t xml:space="preserve">пунктом 2.11</w:t>
        </w:r>
      </w:hyperlink>
      <w:r>
        <w:rPr>
          <w:sz w:val="24"/>
        </w:rPr>
        <w:t xml:space="preserve"> настоящего Положения.</w:t>
      </w:r>
    </w:p>
    <w:p>
      <w:pPr>
        <w:pStyle w:val="0"/>
        <w:spacing w:before="240" w:lineRule="auto"/>
        <w:ind w:firstLine="540"/>
        <w:jc w:val="both"/>
      </w:pPr>
      <w:r>
        <w:rPr>
          <w:sz w:val="24"/>
        </w:rPr>
        <w:t xml:space="preserve">2.16.9. Рейдовый осмотр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(п. 2.16.9 введен </w:t>
      </w:r>
      <w:hyperlink w:history="0" r:id="rId61"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2.17. Инспекционный визит.</w:t>
      </w:r>
    </w:p>
    <w:p>
      <w:pPr>
        <w:pStyle w:val="0"/>
        <w:spacing w:before="240" w:lineRule="auto"/>
        <w:ind w:firstLine="540"/>
        <w:jc w:val="both"/>
      </w:pPr>
      <w:r>
        <w:rPr>
          <w:sz w:val="24"/>
        </w:rPr>
        <w:t xml:space="preserve">Инспекционный визит проводится в соответствии со </w:t>
      </w:r>
      <w:hyperlink w:history="0" r:id="rId6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70</w:t>
        </w:r>
      </w:hyperlink>
      <w:r>
        <w:rPr>
          <w:sz w:val="24"/>
        </w:rPr>
        <w:t xml:space="preserve"> Федерального закона N 248-ФЗ.</w:t>
      </w:r>
    </w:p>
    <w:p>
      <w:pPr>
        <w:pStyle w:val="0"/>
        <w:spacing w:before="240" w:lineRule="auto"/>
        <w:ind w:firstLine="540"/>
        <w:jc w:val="both"/>
      </w:pPr>
      <w:r>
        <w:rPr>
          <w:sz w:val="24"/>
        </w:rPr>
        <w:t xml:space="preserve">2.17.1. Инспекционный визит проводится во взаимодействии с конкретным контролируемым лицом и (или) владельцем (пользователем) объекта контроля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2.17.2. В ходе инспекционного визита допускаются следующие контрольные (надзорные) действия:</w:t>
      </w:r>
    </w:p>
    <w:p>
      <w:pPr>
        <w:pStyle w:val="0"/>
        <w:spacing w:before="240" w:lineRule="auto"/>
        <w:ind w:firstLine="540"/>
        <w:jc w:val="both"/>
      </w:pPr>
      <w:r>
        <w:rPr>
          <w:sz w:val="24"/>
        </w:rPr>
        <w:t xml:space="preserve">2.17.2.1. осмотр;</w:t>
      </w:r>
    </w:p>
    <w:p>
      <w:pPr>
        <w:pStyle w:val="0"/>
        <w:spacing w:before="240" w:lineRule="auto"/>
        <w:ind w:firstLine="540"/>
        <w:jc w:val="both"/>
      </w:pPr>
      <w:r>
        <w:rPr>
          <w:sz w:val="24"/>
        </w:rPr>
        <w:t xml:space="preserve">2.17.2.2. опрос;</w:t>
      </w:r>
    </w:p>
    <w:p>
      <w:pPr>
        <w:pStyle w:val="0"/>
        <w:spacing w:before="240" w:lineRule="auto"/>
        <w:ind w:firstLine="540"/>
        <w:jc w:val="both"/>
      </w:pPr>
      <w:r>
        <w:rPr>
          <w:sz w:val="24"/>
        </w:rPr>
        <w:t xml:space="preserve">2.17.2.3. получение письменных объяснений;</w:t>
      </w:r>
    </w:p>
    <w:p>
      <w:pPr>
        <w:pStyle w:val="0"/>
        <w:spacing w:before="240" w:lineRule="auto"/>
        <w:ind w:firstLine="540"/>
        <w:jc w:val="both"/>
      </w:pPr>
      <w:r>
        <w:rPr>
          <w:sz w:val="24"/>
        </w:rPr>
        <w:t xml:space="preserve">2.17.2.4.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2.17.3. Инспекционный визит проводится без предварительного уведомления контролируемого лица и собственника объекта контроля.</w:t>
      </w:r>
    </w:p>
    <w:p>
      <w:pPr>
        <w:pStyle w:val="0"/>
        <w:spacing w:before="240" w:lineRule="auto"/>
        <w:ind w:firstLine="540"/>
        <w:jc w:val="both"/>
      </w:pPr>
      <w:r>
        <w:rPr>
          <w:sz w:val="24"/>
        </w:rPr>
        <w:t xml:space="preserve">2.17.4.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pPr>
        <w:pStyle w:val="0"/>
        <w:spacing w:before="240" w:lineRule="auto"/>
        <w:ind w:firstLine="540"/>
        <w:jc w:val="both"/>
      </w:pPr>
      <w:r>
        <w:rPr>
          <w:sz w:val="24"/>
        </w:rPr>
        <w:t xml:space="preserve">2.17.5. Контролируемые лица или их представители обязаны обеспечить беспрепятственный доступ инспектора в здания, сооружения, помещения.</w:t>
      </w:r>
    </w:p>
    <w:p>
      <w:pPr>
        <w:pStyle w:val="0"/>
        <w:jc w:val="both"/>
      </w:pPr>
      <w:r>
        <w:rPr>
          <w:sz w:val="24"/>
        </w:rPr>
        <w:t xml:space="preserve">(в ред. </w:t>
      </w:r>
      <w:hyperlink w:history="0" r:id="rId63"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2.17.6. При проведении инспекционного визита могут использоваться фотосъемка, аудио- и видеозапись в порядке, установленном </w:t>
      </w:r>
      <w:hyperlink w:history="0" w:anchor="P140" w:tooltip="2.11. Для фиксации инспектором доказательств нарушений обязательных требований могут использоваться фотосъемка, аудио- и видеозапись.">
        <w:r>
          <w:rPr>
            <w:sz w:val="24"/>
            <w:color w:val="0000ff"/>
          </w:rPr>
          <w:t xml:space="preserve">пунктом 2.11</w:t>
        </w:r>
      </w:hyperlink>
      <w:r>
        <w:rPr>
          <w:sz w:val="24"/>
        </w:rPr>
        <w:t xml:space="preserve"> настоящего Положения.</w:t>
      </w:r>
    </w:p>
    <w:p>
      <w:pPr>
        <w:pStyle w:val="0"/>
        <w:spacing w:before="240" w:lineRule="auto"/>
        <w:ind w:firstLine="540"/>
        <w:jc w:val="both"/>
      </w:pPr>
      <w:r>
        <w:rPr>
          <w:sz w:val="24"/>
        </w:rPr>
        <w:t xml:space="preserve">2.17.7. 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(п. 2.17.7 введен </w:t>
      </w:r>
      <w:hyperlink w:history="0" r:id="rId64"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2.18. Документарная проверка.</w:t>
      </w:r>
    </w:p>
    <w:p>
      <w:pPr>
        <w:pStyle w:val="0"/>
        <w:spacing w:before="240" w:lineRule="auto"/>
        <w:ind w:firstLine="540"/>
        <w:jc w:val="both"/>
      </w:pPr>
      <w:r>
        <w:rPr>
          <w:sz w:val="24"/>
        </w:rPr>
        <w:t xml:space="preserve">Документарная проверка проводится в соответствии со </w:t>
      </w:r>
      <w:hyperlink w:history="0" r:id="rId6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72</w:t>
        </w:r>
      </w:hyperlink>
      <w:r>
        <w:rPr>
          <w:sz w:val="24"/>
        </w:rPr>
        <w:t xml:space="preserve"> Федерального закона N 248-ФЗ.</w:t>
      </w:r>
    </w:p>
    <w:p>
      <w:pPr>
        <w:pStyle w:val="0"/>
        <w:spacing w:before="240" w:lineRule="auto"/>
        <w:ind w:firstLine="540"/>
        <w:jc w:val="both"/>
      </w:pPr>
      <w:r>
        <w:rPr>
          <w:sz w:val="24"/>
        </w:rPr>
        <w:t xml:space="preserve">2.18.1. Документарная проверка проводится по месту нахождения Министерства, ее предметом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использовании объектов контроля и связанные с исполнением ими обязательных требований и решений Министерства, в том числе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w:t>
      </w:r>
    </w:p>
    <w:p>
      <w:pPr>
        <w:pStyle w:val="0"/>
        <w:jc w:val="both"/>
      </w:pPr>
      <w:r>
        <w:rPr>
          <w:sz w:val="24"/>
        </w:rPr>
        <w:t xml:space="preserve">(в ред. </w:t>
      </w:r>
      <w:hyperlink w:history="0" r:id="rId66"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2.18.1(1). Документы могут представляться контролируемыми лицами с использованием Единого портала государственных и муниципальных услуг (функций), регионального портала государственных и муниципальных услуг или мобильного приложения "Инспектор".</w:t>
      </w:r>
    </w:p>
    <w:p>
      <w:pPr>
        <w:pStyle w:val="0"/>
        <w:jc w:val="both"/>
      </w:pPr>
      <w:r>
        <w:rPr>
          <w:sz w:val="24"/>
        </w:rPr>
        <w:t xml:space="preserve">(п. 2.18.1(1) введен </w:t>
      </w:r>
      <w:hyperlink w:history="0" r:id="rId67"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Постановлением</w:t>
        </w:r>
      </w:hyperlink>
      <w:r>
        <w:rPr>
          <w:sz w:val="24"/>
        </w:rPr>
        <w:t xml:space="preserve"> Правительства Пермского края от 09.04.2026 N 229-п)</w:t>
      </w:r>
    </w:p>
    <w:p>
      <w:pPr>
        <w:pStyle w:val="0"/>
        <w:spacing w:before="240" w:lineRule="auto"/>
        <w:ind w:firstLine="540"/>
        <w:jc w:val="both"/>
      </w:pPr>
      <w:r>
        <w:rPr>
          <w:sz w:val="24"/>
        </w:rPr>
        <w:t xml:space="preserve">2.18.2. В ходе документарной проверки рассматриваются документы контролируемых лиц, имеющиеся в распоряжении Министерства,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регионального государственного контроля.</w:t>
      </w:r>
    </w:p>
    <w:p>
      <w:pPr>
        <w:pStyle w:val="0"/>
        <w:spacing w:before="240" w:lineRule="auto"/>
        <w:ind w:firstLine="540"/>
        <w:jc w:val="both"/>
      </w:pPr>
      <w:r>
        <w:rPr>
          <w:sz w:val="24"/>
        </w:rPr>
        <w:t xml:space="preserve">2.18.3. Если имеющихся в распоряжении у Министерства сведений и документов недостаточно, то в ходе документарной проверки могут совершаться следующие контрольные (надзорные) действия:</w:t>
      </w:r>
    </w:p>
    <w:p>
      <w:pPr>
        <w:pStyle w:val="0"/>
        <w:jc w:val="both"/>
      </w:pPr>
      <w:r>
        <w:rPr>
          <w:sz w:val="24"/>
        </w:rPr>
        <w:t xml:space="preserve">(в ред. </w:t>
      </w:r>
      <w:hyperlink w:history="0" r:id="rId68"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Постановления</w:t>
        </w:r>
      </w:hyperlink>
      <w:r>
        <w:rPr>
          <w:sz w:val="24"/>
        </w:rPr>
        <w:t xml:space="preserve"> Правительства Пермского края от 09.04.2026 N 229-п)</w:t>
      </w:r>
    </w:p>
    <w:p>
      <w:pPr>
        <w:pStyle w:val="0"/>
        <w:spacing w:before="240" w:lineRule="auto"/>
        <w:ind w:firstLine="540"/>
        <w:jc w:val="both"/>
      </w:pPr>
      <w:r>
        <w:rPr>
          <w:sz w:val="24"/>
        </w:rPr>
        <w:t xml:space="preserve">2.18.3.1. получение письменных объяснений;</w:t>
      </w:r>
    </w:p>
    <w:p>
      <w:pPr>
        <w:pStyle w:val="0"/>
        <w:spacing w:before="240" w:lineRule="auto"/>
        <w:ind w:firstLine="540"/>
        <w:jc w:val="both"/>
      </w:pPr>
      <w:r>
        <w:rPr>
          <w:sz w:val="24"/>
        </w:rPr>
        <w:t xml:space="preserve">2.18.3.2. истребование документов;</w:t>
      </w:r>
    </w:p>
    <w:p>
      <w:pPr>
        <w:pStyle w:val="0"/>
        <w:spacing w:before="240" w:lineRule="auto"/>
        <w:ind w:firstLine="540"/>
        <w:jc w:val="both"/>
      </w:pPr>
      <w:r>
        <w:rPr>
          <w:sz w:val="24"/>
        </w:rPr>
        <w:t xml:space="preserve">2.18.3.3. экспертиза.</w:t>
      </w:r>
    </w:p>
    <w:p>
      <w:pPr>
        <w:pStyle w:val="0"/>
        <w:spacing w:before="240" w:lineRule="auto"/>
        <w:ind w:firstLine="540"/>
        <w:jc w:val="both"/>
      </w:pPr>
      <w:r>
        <w:rPr>
          <w:sz w:val="24"/>
        </w:rPr>
        <w:t xml:space="preserve">2.18.4. В случае если достоверность сведений, содержащихся в документах, имеющихся в распоряжении Министерства, вызывает обоснованные сомнения либо эти сведения не позволяют оценить исполнение контролируемым лицом обязательных требований, инспектор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Министерство указанные в требовании документы.</w:t>
      </w:r>
    </w:p>
    <w:p>
      <w:pPr>
        <w:pStyle w:val="0"/>
        <w:jc w:val="both"/>
      </w:pPr>
      <w:r>
        <w:rPr>
          <w:sz w:val="24"/>
        </w:rPr>
        <w:t xml:space="preserve">(в ред. </w:t>
      </w:r>
      <w:hyperlink w:history="0" r:id="rId69"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2.18.5.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Министерства документах и (или) полученным при осуществлении регионального государственного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Министерство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Министерства документах и (или) полученным при осуществлении регионального государственного контроля, вправе дополнительно представить в Министерство документы, подтверждающие достоверность ранее представленных документов.</w:t>
      </w:r>
    </w:p>
    <w:p>
      <w:pPr>
        <w:pStyle w:val="0"/>
        <w:jc w:val="both"/>
      </w:pPr>
      <w:r>
        <w:rPr>
          <w:sz w:val="24"/>
        </w:rPr>
        <w:t xml:space="preserve">(в ред. </w:t>
      </w:r>
      <w:hyperlink w:history="0" r:id="rId70"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2.18.6. При проведении документарной проверки сведения и документы, не относящиеся к предмету документарной проверки, а также сведения и документы, которые могут быть получены Министерством от иных органов, у контролируемого лица не истребуются.</w:t>
      </w:r>
    </w:p>
    <w:p>
      <w:pPr>
        <w:pStyle w:val="0"/>
        <w:spacing w:before="240" w:lineRule="auto"/>
        <w:ind w:firstLine="540"/>
        <w:jc w:val="both"/>
      </w:pPr>
      <w:r>
        <w:rPr>
          <w:sz w:val="24"/>
        </w:rPr>
        <w:t xml:space="preserve">2.18.7. Срок проведения документарной проверки не может превышать десять рабочих дней. На период с момента направления Министерством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Министерство, а также период с момента направления контролируемому лицу информации Министерства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Министерства документах и (или) полученным при осуществлении регионального государственного контроля, и требования представить необходимые письменные объяснения до момента представления указанных письменных объяснений в Министерство исчисление срока проведения документарной проверки приостанавливается.</w:t>
      </w:r>
    </w:p>
    <w:p>
      <w:pPr>
        <w:pStyle w:val="0"/>
        <w:jc w:val="both"/>
      </w:pPr>
      <w:r>
        <w:rPr>
          <w:sz w:val="24"/>
        </w:rPr>
        <w:t xml:space="preserve">(п. 2.18.7 в ред. </w:t>
      </w:r>
      <w:hyperlink w:history="0" r:id="rId71"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2.18.8.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history="0" r:id="rId7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пунктами 3</w:t>
        </w:r>
      </w:hyperlink>
      <w:r>
        <w:rPr>
          <w:sz w:val="24"/>
        </w:rPr>
        <w:t xml:space="preserve">, </w:t>
      </w:r>
      <w:hyperlink w:history="0" r:id="rId7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4</w:t>
        </w:r>
      </w:hyperlink>
      <w:r>
        <w:rPr>
          <w:sz w:val="24"/>
        </w:rPr>
        <w:t xml:space="preserve">, </w:t>
      </w:r>
      <w:hyperlink w:history="0" r:id="rId7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8 части 1 статьи 57</w:t>
        </w:r>
      </w:hyperlink>
      <w:r>
        <w:rPr>
          <w:sz w:val="24"/>
        </w:rPr>
        <w:t xml:space="preserve"> Федерального закона N 248-ФЗ.</w:t>
      </w:r>
    </w:p>
    <w:p>
      <w:pPr>
        <w:pStyle w:val="0"/>
        <w:jc w:val="both"/>
      </w:pPr>
      <w:r>
        <w:rPr>
          <w:sz w:val="24"/>
        </w:rPr>
        <w:t xml:space="preserve">(п. 2.18.8 в ред. </w:t>
      </w:r>
      <w:hyperlink w:history="0" r:id="rId75"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2.19. Наблюдение за соблюдением обязательных требований проводится в порядке, установленном </w:t>
      </w:r>
      <w:hyperlink w:history="0" r:id="rId7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74</w:t>
        </w:r>
      </w:hyperlink>
      <w:r>
        <w:rPr>
          <w:sz w:val="24"/>
        </w:rPr>
        <w:t xml:space="preserve"> Федерального закона N 248-ФЗ.</w:t>
      </w:r>
    </w:p>
    <w:p>
      <w:pPr>
        <w:pStyle w:val="0"/>
        <w:spacing w:before="240" w:lineRule="auto"/>
        <w:ind w:firstLine="540"/>
        <w:jc w:val="both"/>
      </w:pPr>
      <w:r>
        <w:rPr>
          <w:sz w:val="24"/>
        </w:rPr>
        <w:t xml:space="preserve">2.20. Выездное обследование.</w:t>
      </w:r>
    </w:p>
    <w:p>
      <w:pPr>
        <w:pStyle w:val="0"/>
        <w:spacing w:before="240" w:lineRule="auto"/>
        <w:ind w:firstLine="540"/>
        <w:jc w:val="both"/>
      </w:pPr>
      <w:r>
        <w:rPr>
          <w:sz w:val="24"/>
        </w:rPr>
        <w:t xml:space="preserve">Выездное обследование проводится в соответствии со </w:t>
      </w:r>
      <w:hyperlink w:history="0" r:id="rId7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75</w:t>
        </w:r>
      </w:hyperlink>
      <w:r>
        <w:rPr>
          <w:sz w:val="24"/>
        </w:rPr>
        <w:t xml:space="preserve"> Федерального закона N 248-ФЗ.</w:t>
      </w:r>
    </w:p>
    <w:p>
      <w:pPr>
        <w:pStyle w:val="0"/>
        <w:spacing w:before="240" w:lineRule="auto"/>
        <w:ind w:firstLine="540"/>
        <w:jc w:val="both"/>
      </w:pPr>
      <w:r>
        <w:rPr>
          <w:sz w:val="24"/>
        </w:rPr>
        <w:t xml:space="preserve">2.20.1. Выездное обследование проводится на основании задания уполномоченных должностных лиц Министерства по месту нахождения объекта контроля без взаимодействия с контролируемым лицом и без его информирования в целях визуальной оценки соблюдения контролируемым лицом обязательных требований.</w:t>
      </w:r>
    </w:p>
    <w:p>
      <w:pPr>
        <w:pStyle w:val="0"/>
        <w:spacing w:before="240" w:lineRule="auto"/>
        <w:ind w:firstLine="540"/>
        <w:jc w:val="both"/>
      </w:pPr>
      <w:r>
        <w:rPr>
          <w:sz w:val="24"/>
        </w:rPr>
        <w:t xml:space="preserve">2.20.2. В ходе выездного обследования инспектор имеет право осуществлять осмотр общедоступных (открытых для посещения неограниченным кругом лиц) объектов контроля.</w:t>
      </w:r>
    </w:p>
    <w:p>
      <w:pPr>
        <w:pStyle w:val="0"/>
        <w:jc w:val="both"/>
      </w:pPr>
      <w:r>
        <w:rPr>
          <w:sz w:val="24"/>
        </w:rPr>
        <w:t xml:space="preserve">(в ред. </w:t>
      </w:r>
      <w:hyperlink w:history="0" r:id="rId78"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2.20.3. В ходе выездного обследования на общедоступных (открытых для посещения неограниченным кругом лиц) объектах контроля могут осуществляться:</w:t>
      </w:r>
    </w:p>
    <w:p>
      <w:pPr>
        <w:pStyle w:val="0"/>
        <w:spacing w:before="240" w:lineRule="auto"/>
        <w:ind w:firstLine="540"/>
        <w:jc w:val="both"/>
      </w:pPr>
      <w:r>
        <w:rPr>
          <w:sz w:val="24"/>
        </w:rPr>
        <w:t xml:space="preserve">2.20.3.1. осмотр;</w:t>
      </w:r>
    </w:p>
    <w:p>
      <w:pPr>
        <w:pStyle w:val="0"/>
        <w:spacing w:before="240" w:lineRule="auto"/>
        <w:ind w:firstLine="540"/>
        <w:jc w:val="both"/>
      </w:pPr>
      <w:r>
        <w:rPr>
          <w:sz w:val="24"/>
        </w:rPr>
        <w:t xml:space="preserve">2.20.3.2. утратил силу. - </w:t>
      </w:r>
      <w:hyperlink w:history="0" r:id="rId79" w:tooltip="Постановление Правительства Пермского края от 11.08.2022 N 670-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 и признании утратившими силу отдельных постановлений Правительства Пермского края&quot; {КонсультантПлюс}">
        <w:r>
          <w:rPr>
            <w:sz w:val="24"/>
            <w:color w:val="0000ff"/>
          </w:rPr>
          <w:t xml:space="preserve">Постановление</w:t>
        </w:r>
      </w:hyperlink>
      <w:r>
        <w:rPr>
          <w:sz w:val="24"/>
        </w:rPr>
        <w:t xml:space="preserve"> Правительства Пермского края от 11.08.2022 N 670-п;</w:t>
      </w:r>
    </w:p>
    <w:p>
      <w:pPr>
        <w:pStyle w:val="0"/>
        <w:spacing w:before="240" w:lineRule="auto"/>
        <w:ind w:firstLine="540"/>
        <w:jc w:val="both"/>
      </w:pPr>
      <w:r>
        <w:rPr>
          <w:sz w:val="24"/>
        </w:rPr>
        <w:t xml:space="preserve">2.20.3.3. инструментальное обследование (с применением видеозаписи);</w:t>
      </w:r>
    </w:p>
    <w:p>
      <w:pPr>
        <w:pStyle w:val="0"/>
        <w:spacing w:before="240" w:lineRule="auto"/>
        <w:ind w:firstLine="540"/>
        <w:jc w:val="both"/>
      </w:pPr>
      <w:r>
        <w:rPr>
          <w:sz w:val="24"/>
        </w:rPr>
        <w:t xml:space="preserve">2.20.3.4. испытание;</w:t>
      </w:r>
    </w:p>
    <w:p>
      <w:pPr>
        <w:pStyle w:val="0"/>
        <w:spacing w:before="240" w:lineRule="auto"/>
        <w:ind w:firstLine="540"/>
        <w:jc w:val="both"/>
      </w:pPr>
      <w:r>
        <w:rPr>
          <w:sz w:val="24"/>
        </w:rPr>
        <w:t xml:space="preserve">2.20.3.5. экспертиза.</w:t>
      </w:r>
    </w:p>
    <w:p>
      <w:pPr>
        <w:pStyle w:val="0"/>
        <w:spacing w:before="240" w:lineRule="auto"/>
        <w:ind w:firstLine="540"/>
        <w:jc w:val="both"/>
      </w:pPr>
      <w:r>
        <w:rPr>
          <w:sz w:val="24"/>
        </w:rPr>
        <w:t xml:space="preserve">2.20.4. Утратил силу. - </w:t>
      </w:r>
      <w:hyperlink w:history="0" r:id="rId80"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2.20.5. По результатам проведения выездного обследования не может быть принято решение, предусмотренное </w:t>
      </w:r>
      <w:hyperlink w:history="0" r:id="rId8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пунктом 2 части 2 статьи 90</w:t>
        </w:r>
      </w:hyperlink>
      <w:r>
        <w:rPr>
          <w:sz w:val="24"/>
        </w:rPr>
        <w:t xml:space="preserve"> Федерального закона N 248-ФЗ, за исключением случаев, установленных федеральным законом о виде контроля.</w:t>
      </w:r>
    </w:p>
    <w:p>
      <w:pPr>
        <w:pStyle w:val="0"/>
        <w:jc w:val="both"/>
      </w:pPr>
      <w:r>
        <w:rPr>
          <w:sz w:val="24"/>
        </w:rPr>
        <w:t xml:space="preserve">(п. 2.20.5 в ред. </w:t>
      </w:r>
      <w:hyperlink w:history="0" r:id="rId82"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2.20.6. Выездное обследование может проводиться в форме внепланового контрольного (надзорного) мероприятия.</w:t>
      </w:r>
    </w:p>
    <w:p>
      <w:pPr>
        <w:pStyle w:val="0"/>
        <w:spacing w:before="240" w:lineRule="auto"/>
        <w:ind w:firstLine="540"/>
        <w:jc w:val="both"/>
      </w:pPr>
      <w:r>
        <w:rPr>
          <w:sz w:val="24"/>
        </w:rPr>
        <w:t xml:space="preserve">2.20.7. При проведении выездного обследования могут использоваться фотосъемка, аудио- и видеозапись в порядке, установленном </w:t>
      </w:r>
      <w:hyperlink w:history="0" w:anchor="P140" w:tooltip="2.11. Для фиксации инспектором доказательств нарушений обязательных требований могут использоваться фотосъемка, аудио- и видеозапись.">
        <w:r>
          <w:rPr>
            <w:sz w:val="24"/>
            <w:color w:val="0000ff"/>
          </w:rPr>
          <w:t xml:space="preserve">пунктом 2.11</w:t>
        </w:r>
      </w:hyperlink>
      <w:r>
        <w:rPr>
          <w:sz w:val="24"/>
        </w:rPr>
        <w:t xml:space="preserve"> настоящего Положения.</w:t>
      </w:r>
    </w:p>
    <w:p>
      <w:pPr>
        <w:pStyle w:val="0"/>
        <w:spacing w:before="240" w:lineRule="auto"/>
        <w:ind w:firstLine="540"/>
        <w:jc w:val="both"/>
      </w:pPr>
      <w:r>
        <w:rPr>
          <w:sz w:val="24"/>
        </w:rPr>
        <w:t xml:space="preserve">2.21.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history="0" r:id="rId8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пунктами 3</w:t>
        </w:r>
      </w:hyperlink>
      <w:r>
        <w:rPr>
          <w:sz w:val="24"/>
        </w:rPr>
        <w:t xml:space="preserve">, </w:t>
      </w:r>
      <w:hyperlink w:history="0" r:id="rId8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4 части 1 статьи 57</w:t>
        </w:r>
      </w:hyperlink>
      <w:r>
        <w:rPr>
          <w:sz w:val="24"/>
        </w:rPr>
        <w:t xml:space="preserve">, </w:t>
      </w:r>
      <w:hyperlink w:history="0" r:id="rId8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12 статьи 66</w:t>
        </w:r>
      </w:hyperlink>
      <w:r>
        <w:rPr>
          <w:sz w:val="24"/>
        </w:rPr>
        <w:t xml:space="preserve"> Федерального закона N 248-ФЗ.</w:t>
      </w:r>
    </w:p>
    <w:p>
      <w:pPr>
        <w:pStyle w:val="0"/>
        <w:spacing w:before="240" w:lineRule="auto"/>
        <w:ind w:firstLine="540"/>
        <w:jc w:val="both"/>
      </w:pPr>
      <w:r>
        <w:rPr>
          <w:sz w:val="24"/>
        </w:rPr>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history="0" r:id="rId8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пунктами 3</w:t>
        </w:r>
      </w:hyperlink>
      <w:r>
        <w:rPr>
          <w:sz w:val="24"/>
        </w:rPr>
        <w:t xml:space="preserve">, </w:t>
      </w:r>
      <w:hyperlink w:history="0" r:id="rId8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4 части 1 статьи 57</w:t>
        </w:r>
      </w:hyperlink>
      <w:r>
        <w:rPr>
          <w:sz w:val="24"/>
        </w:rPr>
        <w:t xml:space="preserve">, </w:t>
      </w:r>
      <w:hyperlink w:history="0" r:id="rId8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12 статьи 66</w:t>
        </w:r>
      </w:hyperlink>
      <w:r>
        <w:rPr>
          <w:sz w:val="24"/>
        </w:rPr>
        <w:t xml:space="preserve"> Федерального закона N 248-ФЗ.</w:t>
      </w:r>
    </w:p>
    <w:p>
      <w:pPr>
        <w:pStyle w:val="0"/>
        <w:spacing w:before="240" w:lineRule="auto"/>
        <w:ind w:firstLine="540"/>
        <w:jc w:val="both"/>
      </w:pPr>
      <w:r>
        <w:rPr>
          <w:sz w:val="24"/>
        </w:rPr>
        <w:t xml:space="preserve">Рейдовый осмотр может проводиться только по согласованию с органами прокуратуры, за исключением случаев его проведения в соответствии с </w:t>
      </w:r>
      <w:hyperlink w:history="0" r:id="rId8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пунктами 3</w:t>
        </w:r>
      </w:hyperlink>
      <w:r>
        <w:rPr>
          <w:sz w:val="24"/>
        </w:rPr>
        <w:t xml:space="preserve">, </w:t>
      </w:r>
      <w:hyperlink w:history="0" r:id="rId9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4 части 1 статьи 57</w:t>
        </w:r>
      </w:hyperlink>
      <w:r>
        <w:rPr>
          <w:sz w:val="24"/>
        </w:rPr>
        <w:t xml:space="preserve">, </w:t>
      </w:r>
      <w:hyperlink w:history="0" r:id="rId9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12 статьи 66</w:t>
        </w:r>
      </w:hyperlink>
      <w:r>
        <w:rPr>
          <w:sz w:val="24"/>
        </w:rPr>
        <w:t xml:space="preserve"> Федерального закона N 248-ФЗ.</w:t>
      </w:r>
    </w:p>
    <w:p>
      <w:pPr>
        <w:pStyle w:val="0"/>
        <w:spacing w:before="240" w:lineRule="auto"/>
        <w:ind w:firstLine="540"/>
        <w:jc w:val="both"/>
      </w:pPr>
      <w:r>
        <w:rPr>
          <w:sz w:val="24"/>
        </w:rPr>
        <w:t xml:space="preserve">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history="0" r:id="rId9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пунктами 3</w:t>
        </w:r>
      </w:hyperlink>
      <w:r>
        <w:rPr>
          <w:sz w:val="24"/>
        </w:rPr>
        <w:t xml:space="preserve">, </w:t>
      </w:r>
      <w:hyperlink w:history="0" r:id="rId9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4 части 1 статьи 57</w:t>
        </w:r>
      </w:hyperlink>
      <w:r>
        <w:rPr>
          <w:sz w:val="24"/>
        </w:rPr>
        <w:t xml:space="preserve">, </w:t>
      </w:r>
      <w:hyperlink w:history="0" r:id="rId9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12 статьи 66</w:t>
        </w:r>
      </w:hyperlink>
      <w:r>
        <w:rPr>
          <w:sz w:val="24"/>
        </w:rPr>
        <w:t xml:space="preserve"> и </w:t>
      </w:r>
      <w:hyperlink w:history="0" r:id="rId9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7 статьи 75</w:t>
        </w:r>
      </w:hyperlink>
      <w:r>
        <w:rPr>
          <w:sz w:val="24"/>
        </w:rPr>
        <w:t xml:space="preserve"> Федерального закона N 248-ФЗ.</w:t>
      </w:r>
    </w:p>
    <w:p>
      <w:pPr>
        <w:pStyle w:val="0"/>
        <w:spacing w:before="240" w:lineRule="auto"/>
        <w:ind w:firstLine="540"/>
        <w:jc w:val="both"/>
      </w:pPr>
      <w:r>
        <w:rPr>
          <w:sz w:val="24"/>
        </w:rPr>
        <w:t xml:space="preserve">Внеплановый выборочный контроль может осуществляться только по согласованию с органами прокуратуры, за исключением случаев его проведения в соответствии с </w:t>
      </w:r>
      <w:hyperlink w:history="0" r:id="rId9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пунктами 3</w:t>
        </w:r>
      </w:hyperlink>
      <w:r>
        <w:rPr>
          <w:sz w:val="24"/>
        </w:rPr>
        <w:t xml:space="preserve">, </w:t>
      </w:r>
      <w:hyperlink w:history="0" r:id="rId9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4 части 1 статьи 57</w:t>
        </w:r>
      </w:hyperlink>
      <w:r>
        <w:rPr>
          <w:sz w:val="24"/>
        </w:rPr>
        <w:t xml:space="preserve">, </w:t>
      </w:r>
      <w:hyperlink w:history="0" r:id="rId9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12 статьи 66</w:t>
        </w:r>
      </w:hyperlink>
      <w:r>
        <w:rPr>
          <w:sz w:val="24"/>
        </w:rPr>
        <w:t xml:space="preserve"> Федерального закона N 248-ФЗ.</w:t>
      </w:r>
    </w:p>
    <w:p>
      <w:pPr>
        <w:pStyle w:val="0"/>
        <w:spacing w:before="240" w:lineRule="auto"/>
        <w:ind w:firstLine="540"/>
        <w:jc w:val="both"/>
      </w:pPr>
      <w:r>
        <w:rPr>
          <w:sz w:val="24"/>
        </w:rPr>
        <w:t xml:space="preserve">Внеплановая документарная проверка может проводиться только по согласованию с органами прокуратуры, за исключением случаев ее проведения в соответствии с </w:t>
      </w:r>
      <w:hyperlink w:history="0" r:id="rId9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пунктами 3</w:t>
        </w:r>
      </w:hyperlink>
      <w:r>
        <w:rPr>
          <w:sz w:val="24"/>
        </w:rPr>
        <w:t xml:space="preserve">, </w:t>
      </w:r>
      <w:hyperlink w:history="0" r:id="rId10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4 части 1 статьи 57</w:t>
        </w:r>
      </w:hyperlink>
      <w:r>
        <w:rPr>
          <w:sz w:val="24"/>
        </w:rPr>
        <w:t xml:space="preserve"> Федерального закона N 248-ФЗ.</w:t>
      </w:r>
    </w:p>
    <w:p>
      <w:pPr>
        <w:pStyle w:val="0"/>
        <w:jc w:val="both"/>
      </w:pPr>
      <w:r>
        <w:rPr>
          <w:sz w:val="24"/>
        </w:rPr>
        <w:t xml:space="preserve">(п. 2.21 в ред. </w:t>
      </w:r>
      <w:hyperlink w:history="0" r:id="rId101"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2.21.1-2.21.3. утратили силу. - </w:t>
      </w:r>
      <w:hyperlink w:history="0" r:id="rId102"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2.22. Министерство при поступлении сведений, предусмотренных </w:t>
      </w:r>
      <w:hyperlink w:history="0" r:id="rId10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1 статьи 60</w:t>
        </w:r>
      </w:hyperlink>
      <w:r>
        <w:rPr>
          <w:sz w:val="24"/>
        </w:rPr>
        <w:t xml:space="preserve"> Федерального закона N 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history="0" r:id="rId10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5 статьи 66</w:t>
        </w:r>
      </w:hyperlink>
      <w:r>
        <w:rPr>
          <w:sz w:val="24"/>
        </w:rPr>
        <w:t xml:space="preserve"> Федерального закона N 248-ФЗ. В этом случае контролируемое лицо может не уведомляться о проведении внепланового контрольного (надзорного) мероприятия.</w:t>
      </w:r>
    </w:p>
    <w:p>
      <w:pPr>
        <w:pStyle w:val="0"/>
        <w:jc w:val="both"/>
      </w:pPr>
      <w:r>
        <w:rPr>
          <w:sz w:val="24"/>
        </w:rPr>
        <w:t xml:space="preserve">(п. 2.22 в ред. </w:t>
      </w:r>
      <w:hyperlink w:history="0" r:id="rId105"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bookmarkStart w:id="280" w:name="P280"/>
    <w:bookmarkEnd w:id="280"/>
    <w:p>
      <w:pPr>
        <w:pStyle w:val="0"/>
        <w:spacing w:before="240" w:lineRule="auto"/>
        <w:ind w:firstLine="540"/>
        <w:jc w:val="both"/>
      </w:pPr>
      <w:r>
        <w:rPr>
          <w:sz w:val="24"/>
        </w:rPr>
        <w:t xml:space="preserve">2.23. При проведении выездного обследования, инспекционного визита, рейдового осмотра, выездной проверки инспектором применяются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 которые формируются и утверждаются Министерством.</w:t>
      </w:r>
    </w:p>
    <w:p>
      <w:pPr>
        <w:pStyle w:val="0"/>
        <w:jc w:val="both"/>
      </w:pPr>
      <w:r>
        <w:rPr>
          <w:sz w:val="24"/>
        </w:rPr>
        <w:t xml:space="preserve">(в ред. </w:t>
      </w:r>
      <w:hyperlink w:history="0" r:id="rId106"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2.24.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bookmarkStart w:id="283" w:name="P283"/>
    <w:bookmarkEnd w:id="283"/>
    <w:p>
      <w:pPr>
        <w:pStyle w:val="0"/>
        <w:spacing w:before="240" w:lineRule="auto"/>
        <w:ind w:firstLine="540"/>
        <w:jc w:val="both"/>
      </w:pPr>
      <w:r>
        <w:rPr>
          <w:sz w:val="24"/>
        </w:rPr>
        <w:t xml:space="preserve">2.25. При проведении контрольных (надзорных) мероприятий проверочные листы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pPr>
        <w:pStyle w:val="0"/>
        <w:jc w:val="both"/>
      </w:pPr>
      <w:r>
        <w:rPr>
          <w:sz w:val="24"/>
        </w:rPr>
        <w:t xml:space="preserve">(в ред. </w:t>
      </w:r>
      <w:hyperlink w:history="0" r:id="rId107"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2.26. К проведению контрольных (надзорных) мероприятий Министерством при необходимости могут привлекаться эксперты, экспертные организации, специалисты в порядке, установленном законодательством Российской Федерации.</w:t>
      </w:r>
    </w:p>
    <w:p>
      <w:pPr>
        <w:pStyle w:val="0"/>
        <w:spacing w:before="240" w:lineRule="auto"/>
        <w:ind w:firstLine="540"/>
        <w:jc w:val="both"/>
      </w:pPr>
      <w:r>
        <w:rPr>
          <w:sz w:val="24"/>
        </w:rPr>
        <w:t xml:space="preserve">2.27. Контроль за устранением выявленных нарушений обязательных требований осуществляется Министерством в форме выездной проверки, если проводится оценка исполнения решения об устранении выявленного нарушения обязательных требований, принятого по итогам выездной проверки. В остальных случаях контроль за устранением выявленных нарушений обязательных требований осуществляется в форме инспекционного визита или рейдового осмотра.</w:t>
      </w:r>
    </w:p>
    <w:p>
      <w:pPr>
        <w:pStyle w:val="0"/>
        <w:spacing w:before="240" w:lineRule="auto"/>
        <w:ind w:firstLine="540"/>
        <w:jc w:val="both"/>
      </w:pPr>
      <w:r>
        <w:rPr>
          <w:sz w:val="24"/>
        </w:rPr>
        <w:t xml:space="preserve">2.28. При проведении контрольных (надзорных) мероприятий Министерством осуществляются в соответствии с требованиями следующие контрольные (надзорные) действия, предусмотренные </w:t>
      </w:r>
      <w:hyperlink w:history="0" r:id="rId10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статьями 76</w:t>
        </w:r>
      </w:hyperlink>
      <w:r>
        <w:rPr>
          <w:sz w:val="24"/>
        </w:rPr>
        <w:t xml:space="preserve">-</w:t>
      </w:r>
      <w:hyperlink w:history="0" r:id="rId10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80</w:t>
        </w:r>
      </w:hyperlink>
      <w:r>
        <w:rPr>
          <w:sz w:val="24"/>
        </w:rPr>
        <w:t xml:space="preserve">, </w:t>
      </w:r>
      <w:hyperlink w:history="0" r:id="rId11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82</w:t>
        </w:r>
      </w:hyperlink>
      <w:r>
        <w:rPr>
          <w:sz w:val="24"/>
        </w:rPr>
        <w:t xml:space="preserve">, </w:t>
      </w:r>
      <w:hyperlink w:history="0" r:id="rId11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84</w:t>
        </w:r>
      </w:hyperlink>
      <w:r>
        <w:rPr>
          <w:sz w:val="24"/>
        </w:rPr>
        <w:t xml:space="preserve"> и </w:t>
      </w:r>
      <w:hyperlink w:history="0" r:id="rId11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85</w:t>
        </w:r>
      </w:hyperlink>
      <w:r>
        <w:rPr>
          <w:sz w:val="24"/>
        </w:rPr>
        <w:t xml:space="preserve"> Федерального закона N 248-ФЗ:</w:t>
      </w:r>
    </w:p>
    <w:p>
      <w:pPr>
        <w:pStyle w:val="0"/>
        <w:jc w:val="both"/>
      </w:pPr>
      <w:r>
        <w:rPr>
          <w:sz w:val="24"/>
        </w:rPr>
        <w:t xml:space="preserve">(в ред. </w:t>
      </w:r>
      <w:hyperlink w:history="0" r:id="rId113"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2.28.1. осмотр;</w:t>
      </w:r>
    </w:p>
    <w:p>
      <w:pPr>
        <w:pStyle w:val="0"/>
        <w:spacing w:before="240" w:lineRule="auto"/>
        <w:ind w:firstLine="540"/>
        <w:jc w:val="both"/>
      </w:pPr>
      <w:r>
        <w:rPr>
          <w:sz w:val="24"/>
        </w:rPr>
        <w:t xml:space="preserve">2.28.2. досмотр;</w:t>
      </w:r>
    </w:p>
    <w:p>
      <w:pPr>
        <w:pStyle w:val="0"/>
        <w:spacing w:before="240" w:lineRule="auto"/>
        <w:ind w:firstLine="540"/>
        <w:jc w:val="both"/>
      </w:pPr>
      <w:r>
        <w:rPr>
          <w:sz w:val="24"/>
        </w:rPr>
        <w:t xml:space="preserve">2.28.3. опрос;</w:t>
      </w:r>
    </w:p>
    <w:p>
      <w:pPr>
        <w:pStyle w:val="0"/>
        <w:spacing w:before="240" w:lineRule="auto"/>
        <w:ind w:firstLine="540"/>
        <w:jc w:val="both"/>
      </w:pPr>
      <w:r>
        <w:rPr>
          <w:sz w:val="24"/>
        </w:rPr>
        <w:t xml:space="preserve">2.28.4. получение письменных объяснений;</w:t>
      </w:r>
    </w:p>
    <w:p>
      <w:pPr>
        <w:pStyle w:val="0"/>
        <w:spacing w:before="240" w:lineRule="auto"/>
        <w:ind w:firstLine="540"/>
        <w:jc w:val="both"/>
      </w:pPr>
      <w:r>
        <w:rPr>
          <w:sz w:val="24"/>
        </w:rPr>
        <w:t xml:space="preserve">2.28.5. истребование документов;</w:t>
      </w:r>
    </w:p>
    <w:p>
      <w:pPr>
        <w:pStyle w:val="0"/>
        <w:spacing w:before="240" w:lineRule="auto"/>
        <w:ind w:firstLine="540"/>
        <w:jc w:val="both"/>
      </w:pPr>
      <w:r>
        <w:rPr>
          <w:sz w:val="24"/>
        </w:rPr>
        <w:t xml:space="preserve">2.28.6. экспертиза;</w:t>
      </w:r>
    </w:p>
    <w:p>
      <w:pPr>
        <w:pStyle w:val="0"/>
        <w:spacing w:before="240" w:lineRule="auto"/>
        <w:ind w:firstLine="540"/>
        <w:jc w:val="both"/>
      </w:pPr>
      <w:r>
        <w:rPr>
          <w:sz w:val="24"/>
        </w:rPr>
        <w:t xml:space="preserve">2.28.7. инструментальное обследование;</w:t>
      </w:r>
    </w:p>
    <w:p>
      <w:pPr>
        <w:pStyle w:val="0"/>
        <w:spacing w:before="240" w:lineRule="auto"/>
        <w:ind w:firstLine="540"/>
        <w:jc w:val="both"/>
      </w:pPr>
      <w:r>
        <w:rPr>
          <w:sz w:val="24"/>
        </w:rPr>
        <w:t xml:space="preserve">2.28.8. эксперимент.</w:t>
      </w:r>
    </w:p>
    <w:p>
      <w:pPr>
        <w:pStyle w:val="0"/>
        <w:jc w:val="both"/>
      </w:pPr>
      <w:r>
        <w:rPr>
          <w:sz w:val="24"/>
        </w:rPr>
        <w:t xml:space="preserve">(п. 2.28.8 введен </w:t>
      </w:r>
      <w:hyperlink w:history="0" r:id="rId114"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Постановлением</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2.29. Осмотр.</w:t>
      </w:r>
    </w:p>
    <w:p>
      <w:pPr>
        <w:pStyle w:val="0"/>
        <w:spacing w:before="240" w:lineRule="auto"/>
        <w:ind w:firstLine="540"/>
        <w:jc w:val="both"/>
      </w:pPr>
      <w:r>
        <w:rPr>
          <w:sz w:val="24"/>
        </w:rPr>
        <w:t xml:space="preserve">Осмотр проводится в соответствии со </w:t>
      </w:r>
      <w:hyperlink w:history="0" r:id="rId11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76</w:t>
        </w:r>
      </w:hyperlink>
      <w:r>
        <w:rPr>
          <w:sz w:val="24"/>
        </w:rPr>
        <w:t xml:space="preserve"> Федерального закона N 248-ФЗ.</w:t>
      </w:r>
    </w:p>
    <w:p>
      <w:pPr>
        <w:pStyle w:val="0"/>
        <w:spacing w:before="240" w:lineRule="auto"/>
        <w:ind w:firstLine="540"/>
        <w:jc w:val="both"/>
      </w:pPr>
      <w:r>
        <w:rPr>
          <w:sz w:val="24"/>
        </w:rPr>
        <w:t xml:space="preserve">2.29.1.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pPr>
        <w:pStyle w:val="0"/>
        <w:jc w:val="both"/>
      </w:pPr>
      <w:r>
        <w:rPr>
          <w:sz w:val="24"/>
        </w:rPr>
        <w:t xml:space="preserve">(п. 2.29.1 в ред. </w:t>
      </w:r>
      <w:hyperlink w:history="0" r:id="rId116"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2.29.2. По результатам осмотра инспектором составляется протокол осмотра, в который вносится перечень осмотренных помещений, прилегающих территорий, а также вид, количество и иные идентификационные признаки обследуемых объектов, имеющие значение для контрольного (надзорного) мероприятия.</w:t>
      </w:r>
    </w:p>
    <w:p>
      <w:pPr>
        <w:pStyle w:val="0"/>
        <w:jc w:val="both"/>
      </w:pPr>
      <w:r>
        <w:rPr>
          <w:sz w:val="24"/>
        </w:rPr>
        <w:t xml:space="preserve">(в ред. </w:t>
      </w:r>
      <w:hyperlink w:history="0" r:id="rId117"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2.30. Досмотр.</w:t>
      </w:r>
    </w:p>
    <w:p>
      <w:pPr>
        <w:pStyle w:val="0"/>
        <w:spacing w:before="240" w:lineRule="auto"/>
        <w:ind w:firstLine="540"/>
        <w:jc w:val="both"/>
      </w:pPr>
      <w:r>
        <w:rPr>
          <w:sz w:val="24"/>
        </w:rPr>
        <w:t xml:space="preserve">Досмотр проводится в соответствии со </w:t>
      </w:r>
      <w:hyperlink w:history="0" r:id="rId11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77</w:t>
        </w:r>
      </w:hyperlink>
      <w:r>
        <w:rPr>
          <w:sz w:val="24"/>
        </w:rPr>
        <w:t xml:space="preserve"> Федерального закона N 248-ФЗ.</w:t>
      </w:r>
    </w:p>
    <w:p>
      <w:pPr>
        <w:pStyle w:val="0"/>
        <w:spacing w:before="240" w:lineRule="auto"/>
        <w:ind w:firstLine="540"/>
        <w:jc w:val="both"/>
      </w:pPr>
      <w:r>
        <w:rPr>
          <w:sz w:val="24"/>
        </w:rPr>
        <w:t xml:space="preserve">2.30.1. Досмотр проводится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осуществляется только в случае отсутствия контролируемого лица либо его представителя на объекте контроля и (или) предоставления контролируемым лицом информации Министерству о невозможности присутствия при проведении контрольного (надзорного) мероприятия с обязательным применением видеозаписи.</w:t>
      </w:r>
    </w:p>
    <w:p>
      <w:pPr>
        <w:pStyle w:val="0"/>
        <w:jc w:val="both"/>
      </w:pPr>
      <w:r>
        <w:rPr>
          <w:sz w:val="24"/>
        </w:rPr>
        <w:t xml:space="preserve">(в ред. </w:t>
      </w:r>
      <w:hyperlink w:history="0" r:id="rId119"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2.30.2. По результатам досмотра инспектором составляется протокол досмотра, в который вносится перечень досмотренных зданий, помещений, прилегающих территорий, а также вид, количество и иные идентификационные признаки исследуемых объектов, имеющих значение для контрольного (надзорного) мероприятия.</w:t>
      </w:r>
    </w:p>
    <w:p>
      <w:pPr>
        <w:pStyle w:val="0"/>
        <w:jc w:val="both"/>
      </w:pPr>
      <w:r>
        <w:rPr>
          <w:sz w:val="24"/>
        </w:rPr>
        <w:t xml:space="preserve">(в ред. </w:t>
      </w:r>
      <w:hyperlink w:history="0" r:id="rId120"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2.31. Опрос.</w:t>
      </w:r>
    </w:p>
    <w:p>
      <w:pPr>
        <w:pStyle w:val="0"/>
        <w:spacing w:before="240" w:lineRule="auto"/>
        <w:ind w:firstLine="540"/>
        <w:jc w:val="both"/>
      </w:pPr>
      <w:r>
        <w:rPr>
          <w:sz w:val="24"/>
        </w:rPr>
        <w:t xml:space="preserve">Опрос проводится в соответствии со </w:t>
      </w:r>
      <w:hyperlink w:history="0" r:id="rId12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78</w:t>
        </w:r>
      </w:hyperlink>
      <w:r>
        <w:rPr>
          <w:sz w:val="24"/>
        </w:rPr>
        <w:t xml:space="preserve"> Федерального закона N 248-ФЗ.</w:t>
      </w:r>
    </w:p>
    <w:p>
      <w:pPr>
        <w:pStyle w:val="0"/>
        <w:spacing w:before="240" w:lineRule="auto"/>
        <w:ind w:firstLine="540"/>
        <w:jc w:val="both"/>
      </w:pPr>
      <w:r>
        <w:rPr>
          <w:sz w:val="24"/>
        </w:rPr>
        <w:t xml:space="preserve">Результаты опроса фиксируются инспектором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pPr>
        <w:pStyle w:val="0"/>
        <w:jc w:val="both"/>
      </w:pPr>
      <w:r>
        <w:rPr>
          <w:sz w:val="24"/>
        </w:rPr>
        <w:t xml:space="preserve">(в ред. </w:t>
      </w:r>
      <w:hyperlink w:history="0" r:id="rId122"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2.32. Получение письменных объяснений.</w:t>
      </w:r>
    </w:p>
    <w:p>
      <w:pPr>
        <w:pStyle w:val="0"/>
        <w:spacing w:before="240" w:lineRule="auto"/>
        <w:ind w:firstLine="540"/>
        <w:jc w:val="both"/>
      </w:pPr>
      <w:r>
        <w:rPr>
          <w:sz w:val="24"/>
        </w:rPr>
        <w:t xml:space="preserve">Получение письменных объяснений проводится в соответствии со </w:t>
      </w:r>
      <w:hyperlink w:history="0" r:id="rId12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79</w:t>
        </w:r>
      </w:hyperlink>
      <w:r>
        <w:rPr>
          <w:sz w:val="24"/>
        </w:rPr>
        <w:t xml:space="preserve"> Федерального закона N 248-ФЗ.</w:t>
      </w:r>
    </w:p>
    <w:p>
      <w:pPr>
        <w:pStyle w:val="0"/>
        <w:spacing w:before="240" w:lineRule="auto"/>
        <w:ind w:firstLine="540"/>
        <w:jc w:val="both"/>
      </w:pPr>
      <w:r>
        <w:rPr>
          <w:sz w:val="24"/>
        </w:rPr>
        <w:t xml:space="preserve">2.32.1. Письменные объяснения (далее - объяснения) оформляются путем составления письменного документа в свободной форме.</w:t>
      </w:r>
    </w:p>
    <w:p>
      <w:pPr>
        <w:pStyle w:val="0"/>
        <w:spacing w:before="240" w:lineRule="auto"/>
        <w:ind w:firstLine="540"/>
        <w:jc w:val="both"/>
      </w:pPr>
      <w:r>
        <w:rPr>
          <w:sz w:val="24"/>
        </w:rPr>
        <w:t xml:space="preserve">2.32.2. Инспектор вправе собственноручно составить объяснения со слов должностных лиц или работников организации, индивидуального предпринимателя,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pPr>
        <w:pStyle w:val="0"/>
        <w:jc w:val="both"/>
      </w:pPr>
      <w:r>
        <w:rPr>
          <w:sz w:val="24"/>
        </w:rPr>
        <w:t xml:space="preserve">(п. 2.32.2 в ред. </w:t>
      </w:r>
      <w:hyperlink w:history="0" r:id="rId124"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2.33. Истребование документов.</w:t>
      </w:r>
    </w:p>
    <w:p>
      <w:pPr>
        <w:pStyle w:val="0"/>
        <w:spacing w:before="240" w:lineRule="auto"/>
        <w:ind w:firstLine="540"/>
        <w:jc w:val="both"/>
      </w:pPr>
      <w:r>
        <w:rPr>
          <w:sz w:val="24"/>
        </w:rPr>
        <w:t xml:space="preserve">Истребование документов проводится в соответствии со </w:t>
      </w:r>
      <w:hyperlink w:history="0" r:id="rId12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80</w:t>
        </w:r>
      </w:hyperlink>
      <w:r>
        <w:rPr>
          <w:sz w:val="24"/>
        </w:rPr>
        <w:t xml:space="preserve"> Федерального закона N 248-ФЗ.</w:t>
      </w:r>
    </w:p>
    <w:p>
      <w:pPr>
        <w:pStyle w:val="0"/>
        <w:spacing w:before="240" w:lineRule="auto"/>
        <w:ind w:firstLine="540"/>
        <w:jc w:val="both"/>
      </w:pPr>
      <w:r>
        <w:rPr>
          <w:sz w:val="24"/>
        </w:rPr>
        <w:t xml:space="preserve">2.34. Экспертиза.</w:t>
      </w:r>
    </w:p>
    <w:p>
      <w:pPr>
        <w:pStyle w:val="0"/>
        <w:spacing w:before="240" w:lineRule="auto"/>
        <w:ind w:firstLine="540"/>
        <w:jc w:val="both"/>
      </w:pPr>
      <w:r>
        <w:rPr>
          <w:sz w:val="24"/>
        </w:rPr>
        <w:t xml:space="preserve">Экспертиза проводится в соответствии со </w:t>
      </w:r>
      <w:hyperlink w:history="0" r:id="rId12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84</w:t>
        </w:r>
      </w:hyperlink>
      <w:r>
        <w:rPr>
          <w:sz w:val="24"/>
        </w:rPr>
        <w:t xml:space="preserve"> Федерального закона N 248-ФЗ.</w:t>
      </w:r>
    </w:p>
    <w:p>
      <w:pPr>
        <w:pStyle w:val="0"/>
        <w:spacing w:before="240" w:lineRule="auto"/>
        <w:ind w:firstLine="540"/>
        <w:jc w:val="both"/>
      </w:pPr>
      <w:r>
        <w:rPr>
          <w:sz w:val="24"/>
        </w:rPr>
        <w:t xml:space="preserve">2.34.1. Конкретное экспертное задание включает одну или несколько из следующих задач экспертизы:</w:t>
      </w:r>
    </w:p>
    <w:p>
      <w:pPr>
        <w:pStyle w:val="0"/>
        <w:spacing w:before="240" w:lineRule="auto"/>
        <w:ind w:firstLine="540"/>
        <w:jc w:val="both"/>
      </w:pPr>
      <w:r>
        <w:rPr>
          <w:sz w:val="24"/>
        </w:rPr>
        <w:t xml:space="preserve">2.34.1.1. установление фактов, обстоятельств;</w:t>
      </w:r>
    </w:p>
    <w:p>
      <w:pPr>
        <w:pStyle w:val="0"/>
        <w:spacing w:before="240" w:lineRule="auto"/>
        <w:ind w:firstLine="540"/>
        <w:jc w:val="both"/>
      </w:pPr>
      <w:r>
        <w:rPr>
          <w:sz w:val="24"/>
        </w:rPr>
        <w:t xml:space="preserve">2.34.1.2. установление тождества или различия.</w:t>
      </w:r>
    </w:p>
    <w:p>
      <w:pPr>
        <w:pStyle w:val="0"/>
        <w:spacing w:before="240" w:lineRule="auto"/>
        <w:ind w:firstLine="540"/>
        <w:jc w:val="both"/>
      </w:pPr>
      <w:r>
        <w:rPr>
          <w:sz w:val="24"/>
        </w:rPr>
        <w:t xml:space="preserve">2.34.2. Экспертиза осуществляется экспертом или экспертной организацией по поручению Министерства.</w:t>
      </w:r>
    </w:p>
    <w:p>
      <w:pPr>
        <w:pStyle w:val="0"/>
        <w:spacing w:before="240" w:lineRule="auto"/>
        <w:ind w:firstLine="540"/>
        <w:jc w:val="both"/>
      </w:pPr>
      <w:r>
        <w:rPr>
          <w:sz w:val="24"/>
        </w:rPr>
        <w:t xml:space="preserve">2.34.3. При назначении и осуществлении экспертизы контролируемые лица имеют право:</w:t>
      </w:r>
    </w:p>
    <w:p>
      <w:pPr>
        <w:pStyle w:val="0"/>
        <w:spacing w:before="240" w:lineRule="auto"/>
        <w:ind w:firstLine="540"/>
        <w:jc w:val="both"/>
      </w:pPr>
      <w:r>
        <w:rPr>
          <w:sz w:val="24"/>
        </w:rPr>
        <w:t xml:space="preserve">2.34.3.1. информировать Министерство о наличии конфликта интересов у эксперта, экспертной организации;</w:t>
      </w:r>
    </w:p>
    <w:p>
      <w:pPr>
        <w:pStyle w:val="0"/>
        <w:spacing w:before="240" w:lineRule="auto"/>
        <w:ind w:firstLine="540"/>
        <w:jc w:val="both"/>
      </w:pPr>
      <w:r>
        <w:rPr>
          <w:sz w:val="24"/>
        </w:rPr>
        <w:t xml:space="preserve">2.34.3.2.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pPr>
        <w:pStyle w:val="0"/>
        <w:spacing w:before="240" w:lineRule="auto"/>
        <w:ind w:firstLine="540"/>
        <w:jc w:val="both"/>
      </w:pPr>
      <w:r>
        <w:rPr>
          <w:sz w:val="24"/>
        </w:rPr>
        <w:t xml:space="preserve">2.34.3.3. присутствовать с разрешения должностного лица Министерства при осуществлении экспертизы и давать объяснения эксперту;</w:t>
      </w:r>
    </w:p>
    <w:p>
      <w:pPr>
        <w:pStyle w:val="0"/>
        <w:spacing w:before="240" w:lineRule="auto"/>
        <w:ind w:firstLine="540"/>
        <w:jc w:val="both"/>
      </w:pPr>
      <w:r>
        <w:rPr>
          <w:sz w:val="24"/>
        </w:rPr>
        <w:t xml:space="preserve">2.34.3.4. знакомиться с заключением эксперта или экспертной организации.</w:t>
      </w:r>
    </w:p>
    <w:p>
      <w:pPr>
        <w:pStyle w:val="0"/>
        <w:spacing w:before="240" w:lineRule="auto"/>
        <w:ind w:firstLine="540"/>
        <w:jc w:val="both"/>
      </w:pPr>
      <w:r>
        <w:rPr>
          <w:sz w:val="24"/>
        </w:rPr>
        <w:t xml:space="preserve">2.34.4.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pPr>
        <w:pStyle w:val="0"/>
        <w:spacing w:before="240" w:lineRule="auto"/>
        <w:ind w:firstLine="540"/>
        <w:jc w:val="both"/>
      </w:pPr>
      <w:r>
        <w:rPr>
          <w:sz w:val="24"/>
        </w:rPr>
        <w:t xml:space="preserve">2.34.5. Время осуществления экспертизы зависит от вида экспертизы и устанавливается индивидуально в каждом конкретном случае по соглашению между Министерством и экспертом или экспертной организацией.</w:t>
      </w:r>
    </w:p>
    <w:p>
      <w:pPr>
        <w:pStyle w:val="0"/>
        <w:spacing w:before="240" w:lineRule="auto"/>
        <w:ind w:firstLine="540"/>
        <w:jc w:val="both"/>
      </w:pPr>
      <w:r>
        <w:rPr>
          <w:sz w:val="24"/>
        </w:rPr>
        <w:t xml:space="preserve">2.34.6. Результаты экспертизы оформляются экспертным заключением.</w:t>
      </w:r>
    </w:p>
    <w:p>
      <w:pPr>
        <w:pStyle w:val="0"/>
        <w:spacing w:before="240" w:lineRule="auto"/>
        <w:ind w:firstLine="540"/>
        <w:jc w:val="both"/>
      </w:pPr>
      <w:r>
        <w:rPr>
          <w:sz w:val="24"/>
        </w:rPr>
        <w:t xml:space="preserve">2.35. Инструментальное обследование.</w:t>
      </w:r>
    </w:p>
    <w:p>
      <w:pPr>
        <w:pStyle w:val="0"/>
        <w:spacing w:before="240" w:lineRule="auto"/>
        <w:ind w:firstLine="540"/>
        <w:jc w:val="both"/>
      </w:pPr>
      <w:r>
        <w:rPr>
          <w:sz w:val="24"/>
        </w:rPr>
        <w:t xml:space="preserve">Инструментальное обследование проводится в соответствии со </w:t>
      </w:r>
      <w:hyperlink w:history="0" r:id="rId12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82</w:t>
        </w:r>
      </w:hyperlink>
      <w:r>
        <w:rPr>
          <w:sz w:val="24"/>
        </w:rPr>
        <w:t xml:space="preserve"> Федерального закона N 248-ФЗ.</w:t>
      </w:r>
    </w:p>
    <w:p>
      <w:pPr>
        <w:pStyle w:val="0"/>
        <w:spacing w:before="240" w:lineRule="auto"/>
        <w:ind w:firstLine="540"/>
        <w:jc w:val="both"/>
      </w:pPr>
      <w:r>
        <w:rPr>
          <w:sz w:val="24"/>
        </w:rPr>
        <w:t xml:space="preserve">2.35.1. Инструментальное обследование - совершаемое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pPr>
        <w:pStyle w:val="0"/>
        <w:jc w:val="both"/>
      </w:pPr>
      <w:r>
        <w:rPr>
          <w:sz w:val="24"/>
        </w:rPr>
        <w:t xml:space="preserve">(в ред. </w:t>
      </w:r>
      <w:hyperlink w:history="0" r:id="rId128"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2.35.2. Под специальным оборудованием и (или) техническими приборами понимаются все измерительные приборы и инструменты,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w:t>
      </w:r>
    </w:p>
    <w:p>
      <w:pPr>
        <w:pStyle w:val="0"/>
        <w:spacing w:before="240" w:lineRule="auto"/>
        <w:ind w:firstLine="540"/>
        <w:jc w:val="both"/>
      </w:pPr>
      <w:r>
        <w:rPr>
          <w:sz w:val="24"/>
        </w:rPr>
        <w:t xml:space="preserve">2.35.3. По результатам инструментального обследования инспектором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pPr>
        <w:pStyle w:val="0"/>
        <w:jc w:val="both"/>
      </w:pPr>
      <w:r>
        <w:rPr>
          <w:sz w:val="24"/>
        </w:rPr>
        <w:t xml:space="preserve">(п. 2.35.3 в ред. </w:t>
      </w:r>
      <w:hyperlink w:history="0" r:id="rId129"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2.35(1). Эксперимент.</w:t>
      </w:r>
    </w:p>
    <w:p>
      <w:pPr>
        <w:pStyle w:val="0"/>
        <w:spacing w:before="240" w:lineRule="auto"/>
        <w:ind w:firstLine="540"/>
        <w:jc w:val="both"/>
      </w:pPr>
      <w:r>
        <w:rPr>
          <w:sz w:val="24"/>
        </w:rPr>
        <w:t xml:space="preserve">2.35(1).1. При проведении контрольных (надзорных) мероприятий может совершаться контрольное (надзорное) действие - эксперимент.</w:t>
      </w:r>
    </w:p>
    <w:p>
      <w:pPr>
        <w:pStyle w:val="0"/>
        <w:spacing w:before="240" w:lineRule="auto"/>
        <w:ind w:firstLine="540"/>
        <w:jc w:val="both"/>
      </w:pPr>
      <w:r>
        <w:rPr>
          <w:sz w:val="24"/>
        </w:rPr>
        <w:t xml:space="preserve">Эксперимент проводится инспектором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индивидуального предпринимателя непосредственно в ходе проведения контрольного (надзорного) мероприятия с помощью тест-субъектов (лиц, имитирующих нарушителей обязательных требований) и (или) тест-ситуации (ситуации, в ходе которой возможно оценить соблюдение контролируемым лицом обязательных требований) в части розничной продажи алкогольной и спиртосодержащей продукции. Срок проведения каждого эксперимента не должен превышать 24 часов.</w:t>
      </w:r>
    </w:p>
    <w:p>
      <w:pPr>
        <w:pStyle w:val="0"/>
        <w:spacing w:before="240" w:lineRule="auto"/>
        <w:ind w:firstLine="540"/>
        <w:jc w:val="both"/>
      </w:pPr>
      <w:r>
        <w:rPr>
          <w:sz w:val="24"/>
        </w:rPr>
        <w:t xml:space="preserve">2.35(1).2. Эксперимент проводится с целью проверки действий должностных лиц, иных работников контролируемых лиц по соблюдению обязательных требований в области розничной продажи алкогольной и спиртосодержащей продукции.</w:t>
      </w:r>
    </w:p>
    <w:p>
      <w:pPr>
        <w:pStyle w:val="0"/>
        <w:spacing w:before="240" w:lineRule="auto"/>
        <w:ind w:firstLine="540"/>
        <w:jc w:val="both"/>
      </w:pPr>
      <w:r>
        <w:rPr>
          <w:sz w:val="24"/>
        </w:rPr>
        <w:t xml:space="preserve">2.35(1).3. В назначенные дату и место проведения контрольного (надзорного) мероприятия инспектор осуществляет выезд на объект торговли или в предприятие общественного питания. По прибытии на объект торговли или в предприятие общественного питания устанавливается факт осуществления (неосуществления) деятельности на данном объекте.</w:t>
      </w:r>
    </w:p>
    <w:p>
      <w:pPr>
        <w:pStyle w:val="0"/>
        <w:spacing w:before="240" w:lineRule="auto"/>
        <w:ind w:firstLine="540"/>
        <w:jc w:val="both"/>
      </w:pPr>
      <w:r>
        <w:rPr>
          <w:sz w:val="24"/>
        </w:rPr>
        <w:t xml:space="preserve">2.35(1).4. В случае осуществления деятельности контролируемым лицом инспектор проводит эксперимент путем осуществления действий без помощи тест-субъекта (или с помощью тест-субъекта) по созданию ситуации для совершения сделки по розничной продаже алкогольной продукции в объекте торговли или торговом объекте, оказывающем услуги общественного питания.</w:t>
      </w:r>
    </w:p>
    <w:p>
      <w:pPr>
        <w:pStyle w:val="0"/>
        <w:spacing w:before="240" w:lineRule="auto"/>
        <w:ind w:firstLine="540"/>
        <w:jc w:val="both"/>
      </w:pPr>
      <w:r>
        <w:rPr>
          <w:sz w:val="24"/>
        </w:rPr>
        <w:t xml:space="preserve">2.35(1).5. Результаты эксперимента оформляются протоколом.</w:t>
      </w:r>
    </w:p>
    <w:p>
      <w:pPr>
        <w:pStyle w:val="0"/>
        <w:jc w:val="both"/>
      </w:pPr>
      <w:r>
        <w:rPr>
          <w:sz w:val="24"/>
        </w:rPr>
        <w:t xml:space="preserve">(п. 2.35(1) введен </w:t>
      </w:r>
      <w:hyperlink w:history="0" r:id="rId130"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Постановлением</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2.36. Документы, оформляемые Министерством при осуществлении регионального государственного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pPr>
        <w:pStyle w:val="0"/>
        <w:spacing w:before="240" w:lineRule="auto"/>
        <w:ind w:firstLine="540"/>
        <w:jc w:val="both"/>
      </w:pPr>
      <w:r>
        <w:rPr>
          <w:sz w:val="24"/>
        </w:rPr>
        <w:t xml:space="preserve">2.37. Информирование о совершаемых должностными лицами Министерства действиях и принимаемых решениях при осуществлении регионального государственного контроля проводится в соответствии со </w:t>
      </w:r>
      <w:hyperlink w:history="0" r:id="rId13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21</w:t>
        </w:r>
      </w:hyperlink>
      <w:r>
        <w:rPr>
          <w:sz w:val="24"/>
        </w:rPr>
        <w:t xml:space="preserve"> Федерального закона N 248-ФЗ.</w:t>
      </w:r>
    </w:p>
    <w:p>
      <w:pPr>
        <w:pStyle w:val="0"/>
        <w:spacing w:before="240" w:lineRule="auto"/>
        <w:ind w:firstLine="540"/>
        <w:jc w:val="both"/>
      </w:pPr>
      <w:r>
        <w:rPr>
          <w:sz w:val="24"/>
        </w:rPr>
        <w:t xml:space="preserve">2.37.1. Информирование о совершаемых инспектором действиях и принимаемых решениях осуществляется в сроки и порядке, установленные Федеральным </w:t>
      </w:r>
      <w:hyperlink w:history="0" r:id="rId13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N 248-ФЗ, посредством размещения сведений об указанных действиях и решениях в едином реестре контрольных (надзорных) мероприятий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Единый портал государственных и муниципальных услуг (функций) или региональный портал государственных и муниципальных услуг.</w:t>
      </w:r>
    </w:p>
    <w:p>
      <w:pPr>
        <w:pStyle w:val="0"/>
        <w:jc w:val="both"/>
      </w:pPr>
      <w:r>
        <w:rPr>
          <w:sz w:val="24"/>
        </w:rPr>
        <w:t xml:space="preserve">(в ред. Постановлений Правительства Пермского края от 05.06.2024 </w:t>
      </w:r>
      <w:hyperlink w:history="0" r:id="rId133"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N 337-п</w:t>
        </w:r>
      </w:hyperlink>
      <w:r>
        <w:rPr>
          <w:sz w:val="24"/>
        </w:rPr>
        <w:t xml:space="preserve">, от 09.04.2026 </w:t>
      </w:r>
      <w:hyperlink w:history="0" r:id="rId134"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N 229-п</w:t>
        </w:r>
      </w:hyperlink>
      <w:r>
        <w:rPr>
          <w:sz w:val="24"/>
        </w:rPr>
        <w:t xml:space="preserve">)</w:t>
      </w:r>
    </w:p>
    <w:p>
      <w:pPr>
        <w:pStyle w:val="0"/>
        <w:spacing w:before="240" w:lineRule="auto"/>
        <w:ind w:firstLine="540"/>
        <w:jc w:val="both"/>
      </w:pPr>
      <w:r>
        <w:rPr>
          <w:sz w:val="24"/>
        </w:rPr>
        <w:t xml:space="preserve">До 31 декабря 2025 года информирование контролируемого лица о совершаемых инспектором действиях и принимаемых решениях, направление документов и сведений контролируемому лицу Министерства в соответствии со </w:t>
      </w:r>
      <w:hyperlink w:history="0" r:id="rId13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21</w:t>
        </w:r>
      </w:hyperlink>
      <w:r>
        <w:rPr>
          <w:sz w:val="24"/>
        </w:rPr>
        <w:t xml:space="preserve"> Федерального закона N 248-ФЗ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Министерство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0"/>
        <w:jc w:val="both"/>
      </w:pPr>
      <w:r>
        <w:rPr>
          <w:sz w:val="24"/>
        </w:rPr>
        <w:t xml:space="preserve">(в ред. Постановлений Правительства Пермского края от 05.06.2024 </w:t>
      </w:r>
      <w:hyperlink w:history="0" r:id="rId136"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N 337-п</w:t>
        </w:r>
      </w:hyperlink>
      <w:r>
        <w:rPr>
          <w:sz w:val="24"/>
        </w:rPr>
        <w:t xml:space="preserve">, от 29.08.2024 </w:t>
      </w:r>
      <w:hyperlink w:history="0" r:id="rId137" w:tooltip="Постановление Правительства Пермского края от 29.08.2024 N 580-п &quot;О внесении изменения в пункт 2.37.1 Положения о региональном государственном контроле (надзоре) в области розничной продажи алкогольной и спиртосодержащей продукции, утвержденного постановлением Правительства Пермского края от 29 декабря 2021 г. N 1091-п&quot; {КонсультантПлюс}">
        <w:r>
          <w:rPr>
            <w:sz w:val="24"/>
            <w:color w:val="0000ff"/>
          </w:rPr>
          <w:t xml:space="preserve">N 580-п</w:t>
        </w:r>
      </w:hyperlink>
      <w:r>
        <w:rPr>
          <w:sz w:val="24"/>
        </w:rPr>
        <w:t xml:space="preserve">)</w:t>
      </w:r>
    </w:p>
    <w:p>
      <w:pPr>
        <w:pStyle w:val="0"/>
        <w:spacing w:before="240" w:lineRule="auto"/>
        <w:ind w:firstLine="540"/>
        <w:jc w:val="both"/>
      </w:pPr>
      <w:r>
        <w:rPr>
          <w:sz w:val="24"/>
        </w:rPr>
        <w:t xml:space="preserve">2.37.2. Контролируемое лицо считается проинформированным надлежащим образом в случае, если сведения предоставлены контролируемому лицу в соответствии с </w:t>
      </w:r>
      <w:hyperlink w:history="0" w:anchor="P357" w:tooltip="2.37.3. Документы, направляемые контролируемым лицом в Министерство в электронном виде, могут быть подписаны:">
        <w:r>
          <w:rPr>
            <w:sz w:val="24"/>
            <w:color w:val="0000ff"/>
          </w:rPr>
          <w:t xml:space="preserve">пунктом 2.37.3</w:t>
        </w:r>
      </w:hyperlink>
      <w:r>
        <w:rPr>
          <w:sz w:val="24"/>
        </w:rPr>
        <w:t xml:space="preserve"> настоящего Положения, в том числе направлены ему электронной почтой по адресу, сведения о котором представлены Министерству контролируемым лицом и внесены в информационные ресурсы, информационные системы при осуществлении регионального государственного контроля, муниципального контроля или оказании государственных и муниципальных услуг. Для целей информирования контролируемого лица Министерством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bookmarkStart w:id="357" w:name="P357"/>
    <w:bookmarkEnd w:id="357"/>
    <w:p>
      <w:pPr>
        <w:pStyle w:val="0"/>
        <w:spacing w:before="240" w:lineRule="auto"/>
        <w:ind w:firstLine="540"/>
        <w:jc w:val="both"/>
      </w:pPr>
      <w:r>
        <w:rPr>
          <w:sz w:val="24"/>
        </w:rPr>
        <w:t xml:space="preserve">2.37.3. Документы, направляемые контролируемым лицом в Министерство в электронном виде, могут быть подписаны:</w:t>
      </w:r>
    </w:p>
    <w:p>
      <w:pPr>
        <w:pStyle w:val="0"/>
        <w:spacing w:before="240" w:lineRule="auto"/>
        <w:ind w:firstLine="540"/>
        <w:jc w:val="both"/>
      </w:pPr>
      <w:r>
        <w:rPr>
          <w:sz w:val="24"/>
        </w:rPr>
        <w:t xml:space="preserve">2.37.3.1. простой электронной подписью;</w:t>
      </w:r>
    </w:p>
    <w:p>
      <w:pPr>
        <w:pStyle w:val="0"/>
        <w:spacing w:before="240" w:lineRule="auto"/>
        <w:ind w:firstLine="540"/>
        <w:jc w:val="both"/>
      </w:pPr>
      <w:r>
        <w:rPr>
          <w:sz w:val="24"/>
        </w:rPr>
        <w:t xml:space="preserve">2.37.3.2.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0"/>
        <w:spacing w:before="240" w:lineRule="auto"/>
        <w:ind w:firstLine="540"/>
        <w:jc w:val="both"/>
      </w:pPr>
      <w:r>
        <w:rPr>
          <w:sz w:val="24"/>
        </w:rPr>
        <w:t xml:space="preserve">2.37.3.3. усиленной квалифицированной электронной подписью в случаях, установленных Федеральным </w:t>
      </w:r>
      <w:hyperlink w:history="0" r:id="rId13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N 248-ФЗ.</w:t>
      </w:r>
    </w:p>
    <w:p>
      <w:pPr>
        <w:pStyle w:val="0"/>
        <w:spacing w:before="240" w:lineRule="auto"/>
        <w:ind w:firstLine="540"/>
        <w:jc w:val="both"/>
      </w:pPr>
      <w:r>
        <w:rPr>
          <w:sz w:val="24"/>
        </w:rPr>
        <w:t xml:space="preserve">2.37.4.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pPr>
        <w:pStyle w:val="0"/>
        <w:spacing w:before="240" w:lineRule="auto"/>
        <w:ind w:firstLine="540"/>
        <w:jc w:val="both"/>
      </w:pPr>
      <w:r>
        <w:rPr>
          <w:sz w:val="24"/>
        </w:rPr>
        <w:t xml:space="preserve">2.37.5. Не требуется нотариального удостоверения копий документов, представляемых в Министерство, если иное не предусмотрено законодательством Российской Федерации.</w:t>
      </w:r>
    </w:p>
    <w:p>
      <w:pPr>
        <w:pStyle w:val="0"/>
        <w:spacing w:before="240" w:lineRule="auto"/>
        <w:ind w:firstLine="540"/>
        <w:jc w:val="both"/>
      </w:pPr>
      <w:r>
        <w:rPr>
          <w:sz w:val="24"/>
        </w:rPr>
        <w:t xml:space="preserve">2.38. Оформление результатов контрольного (надзорного) мероприятия, ознакомление с результатами контрольного (надзорного) мероприятия осуществляются в порядке, установленном </w:t>
      </w:r>
      <w:hyperlink w:history="0" r:id="rId13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статьями 87</w:t>
        </w:r>
      </w:hyperlink>
      <w:r>
        <w:rPr>
          <w:sz w:val="24"/>
        </w:rPr>
        <w:t xml:space="preserve">, </w:t>
      </w:r>
      <w:hyperlink w:history="0" r:id="rId14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88</w:t>
        </w:r>
      </w:hyperlink>
      <w:r>
        <w:rPr>
          <w:sz w:val="24"/>
        </w:rPr>
        <w:t xml:space="preserve"> Федерального закона N 248-ФЗ.</w:t>
      </w:r>
    </w:p>
    <w:p>
      <w:pPr>
        <w:pStyle w:val="0"/>
        <w:spacing w:before="240" w:lineRule="auto"/>
        <w:ind w:firstLine="540"/>
        <w:jc w:val="both"/>
      </w:pPr>
      <w:r>
        <w:rPr>
          <w:sz w:val="24"/>
        </w:rPr>
        <w:t xml:space="preserve">Представление возражений в отношении акта контрольного (надзорного) мероприятия осуществляется в порядке, установленном </w:t>
      </w:r>
      <w:hyperlink w:history="0" r:id="rId14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главой 9</w:t>
        </w:r>
      </w:hyperlink>
      <w:r>
        <w:rPr>
          <w:sz w:val="24"/>
        </w:rPr>
        <w:t xml:space="preserve"> Федерального закона N 248-ФЗ.</w:t>
      </w:r>
    </w:p>
    <w:p>
      <w:pPr>
        <w:pStyle w:val="0"/>
        <w:jc w:val="both"/>
      </w:pPr>
      <w:r>
        <w:rPr>
          <w:sz w:val="24"/>
        </w:rPr>
        <w:t xml:space="preserve">(п. 2.38 в ред. </w:t>
      </w:r>
      <w:hyperlink w:history="0" r:id="rId142"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2.39. Решения, принимаемые по результатам контрольных (надзорных) мероприятий.</w:t>
      </w:r>
    </w:p>
    <w:p>
      <w:pPr>
        <w:pStyle w:val="0"/>
        <w:spacing w:before="240" w:lineRule="auto"/>
        <w:ind w:firstLine="540"/>
        <w:jc w:val="both"/>
      </w:pPr>
      <w:r>
        <w:rPr>
          <w:sz w:val="24"/>
        </w:rPr>
        <w:t xml:space="preserve">2.39.1.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Инспектором выдаются рекомендации по соблюдению обязательных требований, проводятся иные мероприятия, направленные на профилактику рисков причинения вреда (ущерба) охраняемым законом ценностям.</w:t>
      </w:r>
    </w:p>
    <w:p>
      <w:pPr>
        <w:pStyle w:val="0"/>
        <w:jc w:val="both"/>
      </w:pPr>
      <w:r>
        <w:rPr>
          <w:sz w:val="24"/>
        </w:rPr>
        <w:t xml:space="preserve">(в ред. </w:t>
      </w:r>
      <w:hyperlink w:history="0" r:id="rId143"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2.39.2. В случае выявления при проведении контрольного (надзорного) мероприятия нарушений обязательных требований со стороны контролируемого лица Министерство в пределах полномочий, предусмотренных законодательством Российской Федерации, обязано:</w:t>
      </w:r>
    </w:p>
    <w:bookmarkStart w:id="370" w:name="P370"/>
    <w:bookmarkEnd w:id="370"/>
    <w:p>
      <w:pPr>
        <w:pStyle w:val="0"/>
        <w:spacing w:before="240" w:lineRule="auto"/>
        <w:ind w:firstLine="540"/>
        <w:jc w:val="both"/>
      </w:pPr>
      <w:r>
        <w:rPr>
          <w:sz w:val="24"/>
        </w:rPr>
        <w:t xml:space="preserve">2.39.2.1.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pPr>
        <w:pStyle w:val="0"/>
        <w:jc w:val="both"/>
      </w:pPr>
      <w:r>
        <w:rPr>
          <w:sz w:val="24"/>
        </w:rPr>
        <w:t xml:space="preserve">(п. 2.39.2.1 в ред. </w:t>
      </w:r>
      <w:hyperlink w:history="0" r:id="rId144"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2.39.2.2.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и иных подобных объектов и о доведении до сведения индивидуальных предпринимателей,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индивидуального предпринимателя, организации, владеющих и (или) пользующихся объектом контроля, эксплуатация (использование) ими зданий, строений, сооружений, помещений и иных подобных объектов, выполняемые ими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pPr>
        <w:pStyle w:val="0"/>
        <w:spacing w:before="240" w:lineRule="auto"/>
        <w:ind w:firstLine="540"/>
        <w:jc w:val="both"/>
      </w:pPr>
      <w:r>
        <w:rPr>
          <w:sz w:val="24"/>
        </w:rPr>
        <w:t xml:space="preserve">2.39.2.3.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pStyle w:val="0"/>
        <w:spacing w:before="240" w:lineRule="auto"/>
        <w:ind w:firstLine="540"/>
        <w:jc w:val="both"/>
      </w:pPr>
      <w:r>
        <w:rPr>
          <w:sz w:val="24"/>
        </w:rPr>
        <w:t xml:space="preserve">2.39.2.4.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pPr>
        <w:pStyle w:val="0"/>
        <w:spacing w:before="240" w:lineRule="auto"/>
        <w:ind w:firstLine="540"/>
        <w:jc w:val="both"/>
      </w:pPr>
      <w:r>
        <w:rPr>
          <w:sz w:val="24"/>
        </w:rPr>
        <w:t xml:space="preserve">2.39.2.5.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0"/>
        <w:spacing w:before="240" w:lineRule="auto"/>
        <w:ind w:firstLine="540"/>
        <w:jc w:val="both"/>
      </w:pPr>
      <w:r>
        <w:rPr>
          <w:sz w:val="24"/>
        </w:rPr>
        <w:t xml:space="preserve">2.40. Предписание об устранении выявленных нарушений обязательных требований выдается в соответствии со </w:t>
      </w:r>
      <w:hyperlink w:history="0" r:id="rId14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90.1</w:t>
        </w:r>
      </w:hyperlink>
      <w:r>
        <w:rPr>
          <w:sz w:val="24"/>
        </w:rPr>
        <w:t xml:space="preserve"> Федерального закона N 248-ФЗ.</w:t>
      </w:r>
    </w:p>
    <w:p>
      <w:pPr>
        <w:pStyle w:val="0"/>
        <w:jc w:val="both"/>
      </w:pPr>
      <w:r>
        <w:rPr>
          <w:sz w:val="24"/>
        </w:rPr>
        <w:t xml:space="preserve">(введено </w:t>
      </w:r>
      <w:hyperlink w:history="0" r:id="rId146"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В предписании об устранении выявленных нарушений обязательных требований, предусмотренном </w:t>
      </w:r>
      <w:hyperlink w:history="0" w:anchor="P370" w:tooltip="2.39.2.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4"/>
            <w:color w:val="0000ff"/>
          </w:rPr>
          <w:t xml:space="preserve">пунктом 2.39.2.1</w:t>
        </w:r>
      </w:hyperlink>
      <w:r>
        <w:rPr>
          <w:sz w:val="24"/>
        </w:rPr>
        <w:t xml:space="preserve"> настоящего Положения, указываются:</w:t>
      </w:r>
    </w:p>
    <w:p>
      <w:pPr>
        <w:pStyle w:val="0"/>
        <w:jc w:val="both"/>
      </w:pPr>
      <w:r>
        <w:rPr>
          <w:sz w:val="24"/>
        </w:rPr>
        <w:t xml:space="preserve">(в ред. </w:t>
      </w:r>
      <w:hyperlink w:history="0" r:id="rId147"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2.40.1. фамилия, имя, отчество (при наличии) инспектора, проводившего контрольное (надзорное) мероприятие;</w:t>
      </w:r>
    </w:p>
    <w:p>
      <w:pPr>
        <w:pStyle w:val="0"/>
        <w:jc w:val="both"/>
      </w:pPr>
      <w:r>
        <w:rPr>
          <w:sz w:val="24"/>
        </w:rPr>
        <w:t xml:space="preserve">(п. 2.40.1 в ред. </w:t>
      </w:r>
      <w:hyperlink w:history="0" r:id="rId148"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2.40.2. дата выдачи;</w:t>
      </w:r>
    </w:p>
    <w:p>
      <w:pPr>
        <w:pStyle w:val="0"/>
        <w:spacing w:before="240" w:lineRule="auto"/>
        <w:ind w:firstLine="540"/>
        <w:jc w:val="both"/>
      </w:pPr>
      <w:r>
        <w:rPr>
          <w:sz w:val="24"/>
        </w:rPr>
        <w:t xml:space="preserve">2.40.3. адресные данные объекта контроля;</w:t>
      </w:r>
    </w:p>
    <w:p>
      <w:pPr>
        <w:pStyle w:val="0"/>
        <w:spacing w:before="240" w:lineRule="auto"/>
        <w:ind w:firstLine="540"/>
        <w:jc w:val="both"/>
      </w:pPr>
      <w:r>
        <w:rPr>
          <w:sz w:val="24"/>
        </w:rPr>
        <w:t xml:space="preserve">2.40.4. наименование лица, которому выдается предписание;</w:t>
      </w:r>
    </w:p>
    <w:p>
      <w:pPr>
        <w:pStyle w:val="0"/>
        <w:spacing w:before="240" w:lineRule="auto"/>
        <w:ind w:firstLine="540"/>
        <w:jc w:val="both"/>
      </w:pPr>
      <w:r>
        <w:rPr>
          <w:sz w:val="24"/>
        </w:rPr>
        <w:t xml:space="preserve">2.40.5. нарушенные нормативно-правовые акты;</w:t>
      </w:r>
    </w:p>
    <w:p>
      <w:pPr>
        <w:pStyle w:val="0"/>
        <w:spacing w:before="240" w:lineRule="auto"/>
        <w:ind w:firstLine="540"/>
        <w:jc w:val="both"/>
      </w:pPr>
      <w:r>
        <w:rPr>
          <w:sz w:val="24"/>
        </w:rPr>
        <w:t xml:space="preserve">2.40.6.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pPr>
        <w:pStyle w:val="0"/>
        <w:jc w:val="both"/>
      </w:pPr>
      <w:r>
        <w:rPr>
          <w:sz w:val="24"/>
        </w:rPr>
        <w:t xml:space="preserve">(п. 2.40.6 в ред. </w:t>
      </w:r>
      <w:hyperlink w:history="0" r:id="rId149"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2.40.7. срок устранения выявленного нарушения обязательных требований с указанием конкретной даты;</w:t>
      </w:r>
    </w:p>
    <w:p>
      <w:pPr>
        <w:pStyle w:val="0"/>
        <w:jc w:val="both"/>
      </w:pPr>
      <w:r>
        <w:rPr>
          <w:sz w:val="24"/>
        </w:rPr>
        <w:t xml:space="preserve">(п. 2.40.7 в ред. </w:t>
      </w:r>
      <w:hyperlink w:history="0" r:id="rId150"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2.40.8. перечень рекомендованных мероприятий по устранению выявленного нарушения обязательных требований;</w:t>
      </w:r>
    </w:p>
    <w:p>
      <w:pPr>
        <w:pStyle w:val="0"/>
        <w:jc w:val="both"/>
      </w:pPr>
      <w:r>
        <w:rPr>
          <w:sz w:val="24"/>
        </w:rPr>
        <w:t xml:space="preserve">(п. 2.40.8 введен </w:t>
      </w:r>
      <w:hyperlink w:history="0" r:id="rId151"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2.40.9.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pPr>
        <w:pStyle w:val="0"/>
        <w:jc w:val="both"/>
      </w:pPr>
      <w:r>
        <w:rPr>
          <w:sz w:val="24"/>
        </w:rPr>
        <w:t xml:space="preserve">(п. 2.40.9 введен </w:t>
      </w:r>
      <w:hyperlink w:history="0" r:id="rId152"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bookmarkStart w:id="394" w:name="P394"/>
    <w:bookmarkEnd w:id="394"/>
    <w:p>
      <w:pPr>
        <w:pStyle w:val="0"/>
        <w:spacing w:before="240" w:lineRule="auto"/>
        <w:ind w:firstLine="540"/>
        <w:jc w:val="both"/>
      </w:pPr>
      <w:r>
        <w:rPr>
          <w:sz w:val="24"/>
        </w:rPr>
        <w:t xml:space="preserve">2.41.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с указанием причин и информирует контролируемое лицо о невозможности проведения контрольного (надзорного) мероприятия в порядке, предусмотренном </w:t>
      </w:r>
      <w:hyperlink w:history="0" r:id="rId15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частями 4</w:t>
        </w:r>
      </w:hyperlink>
      <w:r>
        <w:rPr>
          <w:sz w:val="24"/>
        </w:rPr>
        <w:t xml:space="preserve"> и </w:t>
      </w:r>
      <w:hyperlink w:history="0" r:id="rId15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5 статьи 21</w:t>
        </w:r>
      </w:hyperlink>
      <w:r>
        <w:rPr>
          <w:sz w:val="24"/>
        </w:rPr>
        <w:t xml:space="preserve"> Федерального закона N 248-ФЗ.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w:t>
      </w:r>
    </w:p>
    <w:p>
      <w:pPr>
        <w:pStyle w:val="0"/>
        <w:jc w:val="both"/>
      </w:pPr>
      <w:r>
        <w:rPr>
          <w:sz w:val="24"/>
        </w:rPr>
        <w:t xml:space="preserve">(в ред. </w:t>
      </w:r>
      <w:hyperlink w:history="0" r:id="rId155"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В случае, указанном в </w:t>
      </w:r>
      <w:hyperlink w:history="0" w:anchor="P394" w:tooltip="2.41.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
        <w:r>
          <w:rPr>
            <w:sz w:val="24"/>
            <w:color w:val="0000ff"/>
          </w:rPr>
          <w:t xml:space="preserve">абзаце первом</w:t>
        </w:r>
      </w:hyperlink>
      <w:r>
        <w:rPr>
          <w:sz w:val="24"/>
        </w:rPr>
        <w:t xml:space="preserve"> настоящего пункта, уполномоченное должностное лицо Министерства не позднее трех месяцев с даты составления акта о невозможности проведения контрольного (надзорного) мероприятия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pPr>
        <w:pStyle w:val="0"/>
        <w:jc w:val="both"/>
      </w:pPr>
      <w:r>
        <w:rPr>
          <w:sz w:val="24"/>
        </w:rPr>
        <w:t xml:space="preserve">(в ред. </w:t>
      </w:r>
      <w:hyperlink w:history="0" r:id="rId156"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bookmarkStart w:id="398" w:name="P398"/>
    <w:bookmarkEnd w:id="398"/>
    <w:p>
      <w:pPr>
        <w:pStyle w:val="0"/>
        <w:spacing w:before="240" w:lineRule="auto"/>
        <w:ind w:firstLine="540"/>
        <w:jc w:val="both"/>
      </w:pPr>
      <w:r>
        <w:rPr>
          <w:sz w:val="24"/>
        </w:rPr>
        <w:t xml:space="preserve">2.42. Индивидуальный предприниматель, являющийся контролируемым лицом, вправе представить в Министерство информацию о невозможности присутствия при проведении контрольного (надзорного) мероприятия в случаях:</w:t>
      </w:r>
    </w:p>
    <w:p>
      <w:pPr>
        <w:pStyle w:val="0"/>
        <w:spacing w:before="240" w:lineRule="auto"/>
        <w:ind w:firstLine="540"/>
        <w:jc w:val="both"/>
      </w:pPr>
      <w:r>
        <w:rPr>
          <w:sz w:val="24"/>
        </w:rPr>
        <w:t xml:space="preserve">временной нетрудоспособности;</w:t>
      </w:r>
    </w:p>
    <w:p>
      <w:pPr>
        <w:pStyle w:val="0"/>
        <w:spacing w:before="240" w:lineRule="auto"/>
        <w:ind w:firstLine="540"/>
        <w:jc w:val="both"/>
      </w:pPr>
      <w:r>
        <w:rPr>
          <w:sz w:val="24"/>
        </w:rPr>
        <w:t xml:space="preserve">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эпидемия и другие чрезвычайные обстоятельства).</w:t>
      </w:r>
    </w:p>
    <w:p>
      <w:pPr>
        <w:pStyle w:val="0"/>
        <w:spacing w:before="240" w:lineRule="auto"/>
        <w:ind w:firstLine="540"/>
        <w:jc w:val="both"/>
      </w:pPr>
      <w:r>
        <w:rPr>
          <w:sz w:val="24"/>
        </w:rPr>
        <w:t xml:space="preserve">Информация, указанная в </w:t>
      </w:r>
      <w:hyperlink w:history="0" w:anchor="P398" w:tooltip="2.42. Индивидуальный предприниматель, являющийся контролируемым лицом, вправе представить в Министерство информацию о невозможности присутствия при проведении контрольного (надзорного) мероприятия в случаях:">
        <w:r>
          <w:rPr>
            <w:sz w:val="24"/>
            <w:color w:val="0000ff"/>
          </w:rPr>
          <w:t xml:space="preserve">абзаце первом</w:t>
        </w:r>
      </w:hyperlink>
      <w:r>
        <w:rPr>
          <w:sz w:val="24"/>
        </w:rPr>
        <w:t xml:space="preserve"> настоящего пункта, должна содержать:</w:t>
      </w:r>
    </w:p>
    <w:p>
      <w:pPr>
        <w:pStyle w:val="0"/>
        <w:spacing w:before="240" w:lineRule="auto"/>
        <w:ind w:firstLine="540"/>
        <w:jc w:val="both"/>
      </w:pPr>
      <w:r>
        <w:rPr>
          <w:sz w:val="24"/>
        </w:rPr>
        <w:t xml:space="preserve">описание обстоятельств, в связи с которыми невозможно присутствие при проведении контрольного (надзорного) мероприятия;</w:t>
      </w:r>
    </w:p>
    <w:p>
      <w:pPr>
        <w:pStyle w:val="0"/>
        <w:spacing w:before="240" w:lineRule="auto"/>
        <w:ind w:firstLine="540"/>
        <w:jc w:val="both"/>
      </w:pPr>
      <w:r>
        <w:rPr>
          <w:sz w:val="24"/>
        </w:rPr>
        <w:t xml:space="preserve">сведения о причинно-следственной связи между возникшими обстоятельствами и невозможностью либо задержкой присутствия при проведении контрольного (надзорного) мероприятия;</w:t>
      </w:r>
    </w:p>
    <w:p>
      <w:pPr>
        <w:pStyle w:val="0"/>
        <w:spacing w:before="240" w:lineRule="auto"/>
        <w:ind w:firstLine="540"/>
        <w:jc w:val="both"/>
      </w:pPr>
      <w:r>
        <w:rPr>
          <w:sz w:val="24"/>
        </w:rPr>
        <w:t xml:space="preserve">указание на срок, необходимый для устранения обстоятельств, препятствующих присутствию при проведении контрольного (надзорного) мероприятия.</w:t>
      </w:r>
    </w:p>
    <w:p>
      <w:pPr>
        <w:pStyle w:val="0"/>
        <w:jc w:val="both"/>
      </w:pPr>
      <w:r>
        <w:rPr>
          <w:sz w:val="24"/>
        </w:rPr>
      </w:r>
    </w:p>
    <w:p>
      <w:pPr>
        <w:pStyle w:val="2"/>
        <w:outlineLvl w:val="1"/>
        <w:jc w:val="center"/>
      </w:pPr>
      <w:r>
        <w:rPr>
          <w:sz w:val="24"/>
        </w:rPr>
        <w:t xml:space="preserve">III. Управление рисками причинения вреда (ущерба) охраняемым</w:t>
      </w:r>
    </w:p>
    <w:p>
      <w:pPr>
        <w:pStyle w:val="2"/>
        <w:jc w:val="center"/>
      </w:pPr>
      <w:r>
        <w:rPr>
          <w:sz w:val="24"/>
        </w:rPr>
        <w:t xml:space="preserve">законом ценностям при осуществлении государственного</w:t>
      </w:r>
    </w:p>
    <w:p>
      <w:pPr>
        <w:pStyle w:val="2"/>
        <w:jc w:val="center"/>
      </w:pPr>
      <w:r>
        <w:rPr>
          <w:sz w:val="24"/>
        </w:rPr>
        <w:t xml:space="preserve">контроля</w:t>
      </w:r>
    </w:p>
    <w:p>
      <w:pPr>
        <w:pStyle w:val="0"/>
        <w:jc w:val="both"/>
      </w:pPr>
      <w:r>
        <w:rPr>
          <w:sz w:val="24"/>
        </w:rPr>
      </w:r>
    </w:p>
    <w:p>
      <w:pPr>
        <w:pStyle w:val="0"/>
        <w:ind w:firstLine="540"/>
        <w:jc w:val="both"/>
      </w:pPr>
      <w:r>
        <w:rPr>
          <w:sz w:val="24"/>
        </w:rPr>
        <w:t xml:space="preserve">3.1.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pPr>
        <w:pStyle w:val="0"/>
        <w:spacing w:before="240" w:lineRule="auto"/>
        <w:ind w:firstLine="540"/>
        <w:jc w:val="both"/>
      </w:pPr>
      <w:r>
        <w:rPr>
          <w:sz w:val="24"/>
        </w:rPr>
        <w:t xml:space="preserve">3.2. При отнесении объектов контроля к категориям риска, применении критериев риска и выявлении индикаторов риска нарушения обязательных требований Министерством используются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 в том числе из открытых источников данных.</w:t>
      </w:r>
    </w:p>
    <w:p>
      <w:pPr>
        <w:pStyle w:val="0"/>
        <w:spacing w:before="240" w:lineRule="auto"/>
        <w:ind w:firstLine="540"/>
        <w:jc w:val="both"/>
      </w:pPr>
      <w:r>
        <w:rPr>
          <w:sz w:val="24"/>
        </w:rPr>
        <w:t xml:space="preserve">Объект контроля считается отнесенным к одной из категорий риска после внесения сведений в единый реестр видов контроля.</w:t>
      </w:r>
    </w:p>
    <w:p>
      <w:pPr>
        <w:pStyle w:val="0"/>
        <w:jc w:val="both"/>
      </w:pPr>
      <w:r>
        <w:rPr>
          <w:sz w:val="24"/>
        </w:rPr>
        <w:t xml:space="preserve">(абзац введен </w:t>
      </w:r>
      <w:hyperlink w:history="0" r:id="rId157"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Постановлением</w:t>
        </w:r>
      </w:hyperlink>
      <w:r>
        <w:rPr>
          <w:sz w:val="24"/>
        </w:rPr>
        <w:t xml:space="preserve"> Правительства Пермского края от 09.04.2026 N 229-п)</w:t>
      </w:r>
    </w:p>
    <w:p>
      <w:pPr>
        <w:pStyle w:val="0"/>
        <w:spacing w:before="240" w:lineRule="auto"/>
        <w:ind w:firstLine="540"/>
        <w:jc w:val="both"/>
      </w:pPr>
      <w:r>
        <w:rPr>
          <w:sz w:val="24"/>
        </w:rPr>
        <w:t xml:space="preserve">3.3.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осуществляются без взаимодействия с контролируемыми лицами (за исключением сбора, обработки, анализа и учета сведений в рамках обязательного профилактического визита).</w:t>
      </w:r>
    </w:p>
    <w:p>
      <w:pPr>
        <w:pStyle w:val="0"/>
        <w:jc w:val="both"/>
      </w:pPr>
      <w:r>
        <w:rPr>
          <w:sz w:val="24"/>
        </w:rPr>
        <w:t xml:space="preserve">(в ред. </w:t>
      </w:r>
      <w:hyperlink w:history="0" r:id="rId158"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3.4. Министерство относит объекты государственного контроля к одной из категорий риска причинения вреда (ущерба) охраняемым законом ценностям (далее - категории риска), приведенных в </w:t>
      </w:r>
      <w:hyperlink w:history="0" w:anchor="P593" w:tooltip="КРИТЕРИИ">
        <w:r>
          <w:rPr>
            <w:sz w:val="24"/>
            <w:color w:val="0000ff"/>
          </w:rPr>
          <w:t xml:space="preserve">приложении</w:t>
        </w:r>
      </w:hyperlink>
      <w:r>
        <w:rPr>
          <w:sz w:val="24"/>
        </w:rPr>
        <w:t xml:space="preserve"> к настоящему Положению.</w:t>
      </w:r>
    </w:p>
    <w:p>
      <w:pPr>
        <w:pStyle w:val="0"/>
        <w:spacing w:before="240" w:lineRule="auto"/>
        <w:ind w:firstLine="540"/>
        <w:jc w:val="both"/>
      </w:pPr>
      <w:r>
        <w:rPr>
          <w:sz w:val="24"/>
        </w:rPr>
        <w:t xml:space="preserve">3.5. В целях мотивации контролируемых лиц к соблюдению обязательных требований Министерство проводит мероприятия, направленные на нематериальное поощрение добросовестных контролируемых лиц.</w:t>
      </w:r>
    </w:p>
    <w:p>
      <w:pPr>
        <w:pStyle w:val="0"/>
        <w:spacing w:before="240" w:lineRule="auto"/>
        <w:ind w:firstLine="540"/>
        <w:jc w:val="both"/>
      </w:pPr>
      <w:r>
        <w:rPr>
          <w:sz w:val="24"/>
        </w:rPr>
        <w:t xml:space="preserve">3.5.1. В случае соответствия контролируемого лица критериям добросовестности присвоенная категория риска понижается на одну категорию.</w:t>
      </w:r>
    </w:p>
    <w:p>
      <w:pPr>
        <w:pStyle w:val="0"/>
        <w:spacing w:before="240" w:lineRule="auto"/>
        <w:ind w:firstLine="540"/>
        <w:jc w:val="both"/>
      </w:pPr>
      <w:r>
        <w:rPr>
          <w:sz w:val="24"/>
        </w:rPr>
        <w:t xml:space="preserve">3.5.2. Оценка добросовестности контролируемых лиц проводится с учетом сведений (при наличии), установленных </w:t>
      </w:r>
      <w:hyperlink w:history="0" r:id="rId15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7 статьи 23</w:t>
        </w:r>
      </w:hyperlink>
      <w:r>
        <w:rPr>
          <w:sz w:val="24"/>
        </w:rPr>
        <w:t xml:space="preserve"> Федерального закона N 248-ФЗ.</w:t>
      </w:r>
    </w:p>
    <w:bookmarkStart w:id="420" w:name="P420"/>
    <w:bookmarkEnd w:id="420"/>
    <w:p>
      <w:pPr>
        <w:pStyle w:val="0"/>
        <w:spacing w:before="240" w:lineRule="auto"/>
        <w:ind w:firstLine="540"/>
        <w:jc w:val="both"/>
      </w:pPr>
      <w:r>
        <w:rPr>
          <w:sz w:val="24"/>
        </w:rPr>
        <w:t xml:space="preserve">3.5.3. Критериями добросовестности контролируемого лица являются:</w:t>
      </w:r>
    </w:p>
    <w:p>
      <w:pPr>
        <w:pStyle w:val="0"/>
        <w:spacing w:before="240" w:lineRule="auto"/>
        <w:ind w:firstLine="540"/>
        <w:jc w:val="both"/>
      </w:pPr>
      <w:r>
        <w:rPr>
          <w:sz w:val="24"/>
        </w:rPr>
        <w:t xml:space="preserve">добровольное участие контролируемого лица в проведении в отношении его деятельности мониторинга и заключение соглашения о мониторинге между Министерством и контролируемым лицом;</w:t>
      </w:r>
    </w:p>
    <w:p>
      <w:pPr>
        <w:pStyle w:val="0"/>
        <w:spacing w:before="240" w:lineRule="auto"/>
        <w:ind w:firstLine="540"/>
        <w:jc w:val="both"/>
      </w:pPr>
      <w:r>
        <w:rPr>
          <w:sz w:val="24"/>
        </w:rPr>
        <w:t xml:space="preserve">абзац утратил силу. - </w:t>
      </w:r>
      <w:hyperlink w:history="0" r:id="rId160" w:tooltip="Постановление Правительства Пермского края от 11.08.2022 N 670-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 и признании утратившими силу отдельных постановлений Правительства Пермского края&quot; {КонсультантПлюс}">
        <w:r>
          <w:rPr>
            <w:sz w:val="24"/>
            <w:color w:val="0000ff"/>
          </w:rPr>
          <w:t xml:space="preserve">Постановление</w:t>
        </w:r>
      </w:hyperlink>
      <w:r>
        <w:rPr>
          <w:sz w:val="24"/>
        </w:rPr>
        <w:t xml:space="preserve"> Правительства Пермского края от 11.08.2022 N 670-п;</w:t>
      </w:r>
    </w:p>
    <w:p>
      <w:pPr>
        <w:pStyle w:val="0"/>
        <w:spacing w:before="240" w:lineRule="auto"/>
        <w:ind w:firstLine="540"/>
        <w:jc w:val="both"/>
      </w:pPr>
      <w:r>
        <w:rPr>
          <w:sz w:val="24"/>
        </w:rPr>
        <w:t xml:space="preserve">принятие контролируемым лицом мер, направленных на повышение уровня безопасности охраняемых законом ценностей посредством заключения договора добровольного страхования рисков причинения вреда (ущерба) охраняемым законом ценностям, вследствие нарушения контролируемым лицом обязательных требований.</w:t>
      </w:r>
    </w:p>
    <w:p>
      <w:pPr>
        <w:pStyle w:val="0"/>
        <w:spacing w:before="240" w:lineRule="auto"/>
        <w:ind w:firstLine="540"/>
        <w:jc w:val="both"/>
      </w:pPr>
      <w:r>
        <w:rPr>
          <w:sz w:val="24"/>
        </w:rPr>
        <w:t xml:space="preserve">3.5.4. Оценка добросовестности контролируемого лица осуществляется при рассмотрении Министерством копий документов, подтверждающих выполнение мероприятий, указанных в </w:t>
      </w:r>
      <w:hyperlink w:history="0" w:anchor="P420" w:tooltip="3.5.3. Критериями добросовестности контролируемого лица являются:">
        <w:r>
          <w:rPr>
            <w:sz w:val="24"/>
            <w:color w:val="0000ff"/>
          </w:rPr>
          <w:t xml:space="preserve">пункте 3.5.3</w:t>
        </w:r>
      </w:hyperlink>
      <w:r>
        <w:rPr>
          <w:sz w:val="24"/>
        </w:rPr>
        <w:t xml:space="preserve"> настоящего Положения.</w:t>
      </w:r>
    </w:p>
    <w:p>
      <w:pPr>
        <w:pStyle w:val="0"/>
        <w:spacing w:before="240" w:lineRule="auto"/>
        <w:ind w:firstLine="540"/>
        <w:jc w:val="both"/>
      </w:pPr>
      <w:r>
        <w:rPr>
          <w:sz w:val="24"/>
        </w:rPr>
        <w:t xml:space="preserve">Копии документов представляются на бумажных носителях или по электронной почте. Копии документов, предоставляемые на бумажных носителях, подписываются руководителем контролируемого лица и заверяются печатью организации (при наличии).</w:t>
      </w:r>
    </w:p>
    <w:p>
      <w:pPr>
        <w:pStyle w:val="0"/>
        <w:spacing w:before="240" w:lineRule="auto"/>
        <w:ind w:firstLine="540"/>
        <w:jc w:val="both"/>
      </w:pPr>
      <w:r>
        <w:rPr>
          <w:sz w:val="24"/>
        </w:rPr>
        <w:t xml:space="preserve">3.5.5. Должностное лицо Министерства в течение 3 рабочих дней рассматривает представленные документы и направляет должностному лицу, указанному в </w:t>
      </w:r>
      <w:hyperlink w:history="0" w:anchor="P88" w:tooltip="2.6. Должностными лицами Министерства, уполномоченными на осуществление регионального государственного контроля (надзора) (далее - должностные лица Министерства), являются:">
        <w:r>
          <w:rPr>
            <w:sz w:val="24"/>
            <w:color w:val="0000ff"/>
          </w:rPr>
          <w:t xml:space="preserve">пункте 2.6</w:t>
        </w:r>
      </w:hyperlink>
      <w:r>
        <w:rPr>
          <w:sz w:val="24"/>
        </w:rPr>
        <w:t xml:space="preserve"> настоящего Положения, мотивированное решение о соответствии либо несоответствии контролируемого лица критериям добросовестности.</w:t>
      </w:r>
    </w:p>
    <w:p>
      <w:pPr>
        <w:pStyle w:val="0"/>
        <w:spacing w:before="240" w:lineRule="auto"/>
        <w:ind w:firstLine="540"/>
        <w:jc w:val="both"/>
      </w:pPr>
      <w:r>
        <w:rPr>
          <w:sz w:val="24"/>
        </w:rPr>
        <w:t xml:space="preserve">3.5.6. Понижение или отказ в понижении категории риска оформляется распоряжением должностного лица, указанного в </w:t>
      </w:r>
      <w:hyperlink w:history="0" w:anchor="P88" w:tooltip="2.6. Должностными лицами Министерства, уполномоченными на осуществление регионального государственного контроля (надзора) (далее - должностные лица Министерства), являются:">
        <w:r>
          <w:rPr>
            <w:sz w:val="24"/>
            <w:color w:val="0000ff"/>
          </w:rPr>
          <w:t xml:space="preserve">пункте 2.6</w:t>
        </w:r>
      </w:hyperlink>
      <w:r>
        <w:rPr>
          <w:sz w:val="24"/>
        </w:rPr>
        <w:t xml:space="preserve"> настоящего Положения.</w:t>
      </w:r>
    </w:p>
    <w:p>
      <w:pPr>
        <w:pStyle w:val="0"/>
        <w:spacing w:before="240" w:lineRule="auto"/>
        <w:ind w:firstLine="540"/>
        <w:jc w:val="both"/>
      </w:pPr>
      <w:r>
        <w:rPr>
          <w:sz w:val="24"/>
        </w:rPr>
        <w:t xml:space="preserve">Распоряжение направляется контролируемому лицу в течение одного рабочего дня со дня его подписания.</w:t>
      </w:r>
    </w:p>
    <w:p>
      <w:pPr>
        <w:pStyle w:val="0"/>
        <w:jc w:val="both"/>
      </w:pPr>
      <w:r>
        <w:rPr>
          <w:sz w:val="24"/>
        </w:rPr>
      </w:r>
    </w:p>
    <w:p>
      <w:pPr>
        <w:pStyle w:val="2"/>
        <w:outlineLvl w:val="1"/>
        <w:jc w:val="center"/>
      </w:pPr>
      <w:r>
        <w:rPr>
          <w:sz w:val="24"/>
        </w:rPr>
        <w:t xml:space="preserve">IV. Профилактика рисков причинения вреда (ущерба) охраняемым</w:t>
      </w:r>
    </w:p>
    <w:p>
      <w:pPr>
        <w:pStyle w:val="2"/>
        <w:jc w:val="center"/>
      </w:pPr>
      <w:r>
        <w:rPr>
          <w:sz w:val="24"/>
        </w:rPr>
        <w:t xml:space="preserve">законом ценностям, независимая оценка соблюдения</w:t>
      </w:r>
    </w:p>
    <w:p>
      <w:pPr>
        <w:pStyle w:val="2"/>
        <w:jc w:val="center"/>
      </w:pPr>
      <w:r>
        <w:rPr>
          <w:sz w:val="24"/>
        </w:rPr>
        <w:t xml:space="preserve">обязательных требований</w:t>
      </w:r>
    </w:p>
    <w:p>
      <w:pPr>
        <w:pStyle w:val="0"/>
        <w:jc w:val="both"/>
      </w:pPr>
      <w:r>
        <w:rPr>
          <w:sz w:val="24"/>
        </w:rPr>
      </w:r>
    </w:p>
    <w:p>
      <w:pPr>
        <w:pStyle w:val="0"/>
        <w:ind w:firstLine="540"/>
        <w:jc w:val="both"/>
      </w:pPr>
      <w:r>
        <w:rPr>
          <w:sz w:val="24"/>
        </w:rPr>
        <w:t xml:space="preserve">4.1. Профилактика рисков причинения вреда (ущерба) охраняемым законом ценностям осуществляется в соответствии с ежегодно утверждаемой Министерством программой профилактики рисков причинения вреда (ущерба) охраняемым законом ценностям (далее - программа профилактики рисков причинения вреда) и путем проведения профилактических мероприятий.</w:t>
      </w:r>
    </w:p>
    <w:p>
      <w:pPr>
        <w:pStyle w:val="0"/>
        <w:spacing w:before="240" w:lineRule="auto"/>
        <w:ind w:firstLine="540"/>
        <w:jc w:val="both"/>
      </w:pPr>
      <w:r>
        <w:rPr>
          <w:sz w:val="24"/>
        </w:rPr>
        <w:t xml:space="preserve">Утвержденная программа профилактики рисков причинения вреда размещается на официальном сайте Министерства.</w:t>
      </w:r>
    </w:p>
    <w:p>
      <w:pPr>
        <w:pStyle w:val="0"/>
        <w:spacing w:before="240" w:lineRule="auto"/>
        <w:ind w:firstLine="540"/>
        <w:jc w:val="both"/>
      </w:pPr>
      <w:r>
        <w:rPr>
          <w:sz w:val="24"/>
        </w:rPr>
        <w:t xml:space="preserve">4.2. Министерство при проведении профилактических мероприятий осуществляет взаимодействие с индивидуальными предпринимателями, организациями только в случаях, установленных Федеральным </w:t>
      </w:r>
      <w:hyperlink w:history="0" r:id="rId16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N 248-ФЗ.</w:t>
      </w:r>
    </w:p>
    <w:p>
      <w:pPr>
        <w:pStyle w:val="0"/>
        <w:spacing w:before="240" w:lineRule="auto"/>
        <w:ind w:firstLine="540"/>
        <w:jc w:val="both"/>
      </w:pPr>
      <w:r>
        <w:rPr>
          <w:sz w:val="24"/>
        </w:rPr>
        <w:t xml:space="preserve">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pPr>
        <w:pStyle w:val="0"/>
        <w:spacing w:before="240" w:lineRule="auto"/>
        <w:ind w:firstLine="540"/>
        <w:jc w:val="both"/>
      </w:pPr>
      <w:r>
        <w:rPr>
          <w:sz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Министерства незамедлительно направляет информацию об этом заместителю председателя Правительства - министру промышленности и торговли Пермского края или иному должностному лицу Министерства, уполномоченному на принятие решений о проведении контрольных (надзорных) мероприятий, для принятия решения о проведении контрольных (надзорных) мероприятий либо в случаях, предусмотренных Федеральным </w:t>
      </w:r>
      <w:hyperlink w:history="0" r:id="rId16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N 248-ФЗ, принимает меры, указанные в </w:t>
      </w:r>
      <w:hyperlink w:history="0" r:id="rId16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 90</w:t>
        </w:r>
      </w:hyperlink>
      <w:r>
        <w:rPr>
          <w:sz w:val="24"/>
        </w:rPr>
        <w:t xml:space="preserve"> Федерального закона N 248-ФЗ.</w:t>
      </w:r>
    </w:p>
    <w:p>
      <w:pPr>
        <w:pStyle w:val="0"/>
        <w:jc w:val="both"/>
      </w:pPr>
      <w:r>
        <w:rPr>
          <w:sz w:val="24"/>
        </w:rPr>
        <w:t xml:space="preserve">(в ред. </w:t>
      </w:r>
      <w:hyperlink w:history="0" r:id="rId164"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 Министерство проводит профилактические мероприятия, предусмотренные </w:t>
      </w:r>
      <w:hyperlink w:history="0" w:anchor="P67" w:tooltip="2.2.1. профилактические мероприятия:">
        <w:r>
          <w:rPr>
            <w:sz w:val="24"/>
            <w:color w:val="0000ff"/>
          </w:rPr>
          <w:t xml:space="preserve">пунктом 2.2.1</w:t>
        </w:r>
      </w:hyperlink>
      <w:r>
        <w:rPr>
          <w:sz w:val="24"/>
        </w:rPr>
        <w:t xml:space="preserve"> настоящего Положения, в соответствии с </w:t>
      </w:r>
      <w:hyperlink w:history="0" r:id="rId16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главой 10</w:t>
        </w:r>
      </w:hyperlink>
      <w:r>
        <w:rPr>
          <w:sz w:val="24"/>
        </w:rPr>
        <w:t xml:space="preserve"> Федерального закона N 248-ФЗ.</w:t>
      </w:r>
    </w:p>
    <w:p>
      <w:pPr>
        <w:pStyle w:val="0"/>
        <w:spacing w:before="240" w:lineRule="auto"/>
        <w:ind w:firstLine="540"/>
        <w:jc w:val="both"/>
      </w:pPr>
      <w:r>
        <w:rPr>
          <w:sz w:val="24"/>
        </w:rPr>
        <w:t xml:space="preserve">4.3.1. Информирование.</w:t>
      </w:r>
    </w:p>
    <w:p>
      <w:pPr>
        <w:pStyle w:val="0"/>
        <w:spacing w:before="240" w:lineRule="auto"/>
        <w:ind w:firstLine="540"/>
        <w:jc w:val="both"/>
      </w:pPr>
      <w:r>
        <w:rPr>
          <w:sz w:val="24"/>
        </w:rPr>
        <w:t xml:space="preserve">4.3.1.1. Информирование осуществляется посредством размещения соответствующих сведений на официальном сайте Министерства,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pStyle w:val="0"/>
        <w:spacing w:before="240" w:lineRule="auto"/>
        <w:ind w:firstLine="540"/>
        <w:jc w:val="both"/>
      </w:pPr>
      <w:r>
        <w:rPr>
          <w:sz w:val="24"/>
        </w:rPr>
        <w:t xml:space="preserve">4.3.1.2. На официальном сайте Министерства должна размещаться и поддерживаться в актуальном состоянии информация в соответствии с </w:t>
      </w:r>
      <w:hyperlink w:history="0" r:id="rId16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пунктом 3 статьи 46</w:t>
        </w:r>
      </w:hyperlink>
      <w:r>
        <w:rPr>
          <w:sz w:val="24"/>
        </w:rPr>
        <w:t xml:space="preserve"> Федерального закона N 248-ФЗ.</w:t>
      </w:r>
    </w:p>
    <w:p>
      <w:pPr>
        <w:pStyle w:val="0"/>
        <w:spacing w:before="240" w:lineRule="auto"/>
        <w:ind w:firstLine="540"/>
        <w:jc w:val="both"/>
      </w:pPr>
      <w:r>
        <w:rPr>
          <w:sz w:val="24"/>
        </w:rPr>
        <w:t xml:space="preserve">4.3.2. Обобщение правоприменительной практики.</w:t>
      </w:r>
    </w:p>
    <w:p>
      <w:pPr>
        <w:pStyle w:val="0"/>
        <w:spacing w:before="240" w:lineRule="auto"/>
        <w:ind w:firstLine="540"/>
        <w:jc w:val="both"/>
      </w:pPr>
      <w:r>
        <w:rPr>
          <w:sz w:val="24"/>
        </w:rPr>
        <w:t xml:space="preserve">4.3.2.1. Обобщение правоприменительной практики проводится для решения задач, установленных </w:t>
      </w:r>
      <w:hyperlink w:history="0" r:id="rId16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пунктом 1 статьи 47</w:t>
        </w:r>
      </w:hyperlink>
      <w:r>
        <w:rPr>
          <w:sz w:val="24"/>
        </w:rPr>
        <w:t xml:space="preserve"> Федерального закона N 248-ФЗ.</w:t>
      </w:r>
    </w:p>
    <w:p>
      <w:pPr>
        <w:pStyle w:val="0"/>
        <w:spacing w:before="240" w:lineRule="auto"/>
        <w:ind w:firstLine="540"/>
        <w:jc w:val="both"/>
      </w:pPr>
      <w:r>
        <w:rPr>
          <w:sz w:val="24"/>
        </w:rPr>
        <w:t xml:space="preserve">4.3.2.2. По итогам обобщения правоприменительной практики Министерство обеспечивает подготовку доклада, содержащего результаты обобщения правоприменительной практики (далее - доклад о правоприменительной практике). Министерство готовит доклад о правоприменительной практике не реже одного раза в год и обеспечивает публичное обсуждение проекта доклада о правоприменительной практике. Доклад о правоприменительной практике утверждается приказом заместителя председателя Правительства - министра промышленности и торговли Пермского края и размещается на официальном сайте Министерства не позднее 01 марта года, следующего за отчетным.</w:t>
      </w:r>
    </w:p>
    <w:p>
      <w:pPr>
        <w:pStyle w:val="0"/>
        <w:jc w:val="both"/>
      </w:pPr>
      <w:r>
        <w:rPr>
          <w:sz w:val="24"/>
        </w:rPr>
        <w:t xml:space="preserve">(в ред. </w:t>
      </w:r>
      <w:hyperlink w:history="0" r:id="rId168"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05.06.2024 N 337-п)</w:t>
      </w:r>
    </w:p>
    <w:p>
      <w:pPr>
        <w:pStyle w:val="0"/>
        <w:spacing w:before="240" w:lineRule="auto"/>
        <w:ind w:firstLine="540"/>
        <w:jc w:val="both"/>
      </w:pPr>
      <w:r>
        <w:rPr>
          <w:sz w:val="24"/>
        </w:rPr>
        <w:t xml:space="preserve">Министерство ежегодно осуществляет подготовку доклада о региональном государственном контроле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pPr>
        <w:pStyle w:val="0"/>
        <w:jc w:val="both"/>
      </w:pPr>
      <w:r>
        <w:rPr>
          <w:sz w:val="24"/>
        </w:rPr>
        <w:t xml:space="preserve">(абзац введен </w:t>
      </w:r>
      <w:hyperlink w:history="0" r:id="rId169"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4.3.3. Объявление предостережения.</w:t>
      </w:r>
    </w:p>
    <w:p>
      <w:pPr>
        <w:pStyle w:val="0"/>
        <w:spacing w:before="240" w:lineRule="auto"/>
        <w:ind w:firstLine="540"/>
        <w:jc w:val="both"/>
      </w:pPr>
      <w:r>
        <w:rPr>
          <w:sz w:val="24"/>
        </w:rPr>
        <w:t xml:space="preserve">4.3.3.1. В случае наличия у Министерства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Министерство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0"/>
        <w:spacing w:before="240" w:lineRule="auto"/>
        <w:ind w:firstLine="540"/>
        <w:jc w:val="both"/>
      </w:pPr>
      <w:r>
        <w:rPr>
          <w:sz w:val="24"/>
        </w:rPr>
        <w:t xml:space="preserve">4.3.3.2. 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w:t>
      </w:r>
      <w:hyperlink w:history="0" r:id="rId17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N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pPr>
        <w:pStyle w:val="0"/>
        <w:jc w:val="both"/>
      </w:pPr>
      <w:r>
        <w:rPr>
          <w:sz w:val="24"/>
        </w:rPr>
        <w:t xml:space="preserve">(в ред. </w:t>
      </w:r>
      <w:hyperlink w:history="0" r:id="rId171"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4.3.3.3. Контролируемое лицо вправе после получения предостережения о недопустимости нарушения обязательных требований подать в Министерство возражение в отношении указанного предостережения, в том числе посредством Единого портала государственных и муниципальных услуг (функций) или регионального портала государственных и муниципальных услуг.</w:t>
      </w:r>
    </w:p>
    <w:p>
      <w:pPr>
        <w:pStyle w:val="0"/>
        <w:jc w:val="both"/>
      </w:pPr>
      <w:r>
        <w:rPr>
          <w:sz w:val="24"/>
        </w:rPr>
        <w:t xml:space="preserve">(в ред. Постановлений Правительства Пермского края от 28.08.2025 </w:t>
      </w:r>
      <w:hyperlink w:history="0" r:id="rId172"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N 674-п</w:t>
        </w:r>
      </w:hyperlink>
      <w:r>
        <w:rPr>
          <w:sz w:val="24"/>
        </w:rPr>
        <w:t xml:space="preserve">, от 09.04.2026 </w:t>
      </w:r>
      <w:hyperlink w:history="0" r:id="rId173"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N 229-п</w:t>
        </w:r>
      </w:hyperlink>
      <w:r>
        <w:rPr>
          <w:sz w:val="24"/>
        </w:rPr>
        <w:t xml:space="preserve">)</w:t>
      </w:r>
    </w:p>
    <w:p>
      <w:pPr>
        <w:pStyle w:val="0"/>
        <w:spacing w:before="240" w:lineRule="auto"/>
        <w:ind w:firstLine="540"/>
        <w:jc w:val="both"/>
      </w:pPr>
      <w:r>
        <w:rPr>
          <w:sz w:val="24"/>
        </w:rPr>
        <w:t xml:space="preserve">4.3.4. Подача возражений в отношении предостережения о недопустимости нарушения обязательных требований и их рассмотрение.</w:t>
      </w:r>
    </w:p>
    <w:p>
      <w:pPr>
        <w:pStyle w:val="0"/>
        <w:spacing w:before="240" w:lineRule="auto"/>
        <w:ind w:firstLine="540"/>
        <w:jc w:val="both"/>
      </w:pPr>
      <w:r>
        <w:rPr>
          <w:sz w:val="24"/>
        </w:rPr>
        <w:t xml:space="preserve">4.3.4.1. По результатам рассмотрения предостережения о недопустимости нарушения обязательных требований (далее - предостережение) контролируемым лицом могут быть поданы возражения в Министерство.</w:t>
      </w:r>
    </w:p>
    <w:p>
      <w:pPr>
        <w:pStyle w:val="0"/>
        <w:spacing w:before="240" w:lineRule="auto"/>
        <w:ind w:firstLine="540"/>
        <w:jc w:val="both"/>
      </w:pPr>
      <w:r>
        <w:rPr>
          <w:sz w:val="24"/>
        </w:rPr>
        <w:t xml:space="preserve">4.3.4.2. В возражениях указываются:</w:t>
      </w:r>
    </w:p>
    <w:p>
      <w:pPr>
        <w:pStyle w:val="0"/>
        <w:spacing w:before="240" w:lineRule="auto"/>
        <w:ind w:firstLine="540"/>
        <w:jc w:val="both"/>
      </w:pPr>
      <w:r>
        <w:rPr>
          <w:sz w:val="24"/>
        </w:rPr>
        <w:t xml:space="preserve">наименование юридического лица, фамилия, имя, отчество (при наличии) индивидуального предпринимателя;</w:t>
      </w:r>
    </w:p>
    <w:p>
      <w:pPr>
        <w:pStyle w:val="0"/>
        <w:spacing w:before="240" w:lineRule="auto"/>
        <w:ind w:firstLine="540"/>
        <w:jc w:val="both"/>
      </w:pPr>
      <w:r>
        <w:rPr>
          <w:sz w:val="24"/>
        </w:rPr>
        <w:t xml:space="preserve">идентификационный номер налогоплательщика - для юридического лица, для индивидуального предпринимателя -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w:t>
      </w:r>
    </w:p>
    <w:p>
      <w:pPr>
        <w:pStyle w:val="0"/>
        <w:spacing w:before="240" w:lineRule="auto"/>
        <w:ind w:firstLine="540"/>
        <w:jc w:val="both"/>
      </w:pPr>
      <w:r>
        <w:rPr>
          <w:sz w:val="24"/>
        </w:rPr>
        <w:t xml:space="preserve">дата и номер предостережения, направленного в адрес контролируемого лица;</w:t>
      </w:r>
    </w:p>
    <w:p>
      <w:pPr>
        <w:pStyle w:val="0"/>
        <w:spacing w:before="240" w:lineRule="auto"/>
        <w:ind w:firstLine="540"/>
        <w:jc w:val="both"/>
      </w:pPr>
      <w:r>
        <w:rPr>
          <w:sz w:val="24"/>
        </w:rPr>
        <w:t xml:space="preserve">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pPr>
        <w:pStyle w:val="0"/>
        <w:spacing w:before="240" w:lineRule="auto"/>
        <w:ind w:firstLine="540"/>
        <w:jc w:val="both"/>
      </w:pPr>
      <w:r>
        <w:rPr>
          <w:sz w:val="24"/>
        </w:rPr>
        <w:t xml:space="preserve">4.3.4.3. Возражения направляются контролируемым лицом в бумажном виде почтовым отправлением в Министерство, либо в виде электронного документа, подписанного простой электронной подписью или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Министерства, либо иными указанными в предостережении способами.</w:t>
      </w:r>
    </w:p>
    <w:p>
      <w:pPr>
        <w:pStyle w:val="0"/>
        <w:spacing w:before="240" w:lineRule="auto"/>
        <w:ind w:firstLine="540"/>
        <w:jc w:val="both"/>
      </w:pPr>
      <w:r>
        <w:rPr>
          <w:sz w:val="24"/>
        </w:rPr>
        <w:t xml:space="preserve">4.3.4.4. Министерство рассматривает возражения в отношении предостережения, по итогам рассмотрения направляет контролируемому лицу в течение 20 рабочих дней со дня получения возражений ответ в порядке, установленном </w:t>
      </w:r>
      <w:hyperlink w:history="0" r:id="rId174" w:tooltip="Постановление Правительства РФ от 10.02.2017 N 166 (ред. от 21.03.2019) &quot;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quot; {КонсультантПлюс}">
        <w:r>
          <w:rPr>
            <w:sz w:val="24"/>
            <w:color w:val="0000ff"/>
          </w:rPr>
          <w:t xml:space="preserve">пунктом 6</w:t>
        </w:r>
      </w:hyperlink>
      <w:r>
        <w:rPr>
          <w:sz w:val="24"/>
        </w:rPr>
        <w:t xml:space="preserve">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утвержденных постановлением Правительства Российской Федерации от 10 февраля 2017 г. N 166. Результаты рассмотрения возражений используются Министерством для целей организации и проведения мероприятий по профилактике нарушения обязательных требований, совершенствования применения риск-ориентированного подхода при организации регионального государственного контроля и иных целей, не связанных с ограничением прав и свобод юридических лиц и индивидуальных предпринимателей.</w:t>
      </w:r>
    </w:p>
    <w:p>
      <w:pPr>
        <w:pStyle w:val="0"/>
        <w:spacing w:before="240" w:lineRule="auto"/>
        <w:ind w:firstLine="540"/>
        <w:jc w:val="both"/>
      </w:pPr>
      <w:r>
        <w:rPr>
          <w:sz w:val="24"/>
        </w:rPr>
        <w:t xml:space="preserve">4.3.4.5. Министерство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(надзорных) мероприятий.</w:t>
      </w:r>
    </w:p>
    <w:p>
      <w:pPr>
        <w:pStyle w:val="0"/>
        <w:spacing w:before="240" w:lineRule="auto"/>
        <w:ind w:firstLine="540"/>
        <w:jc w:val="both"/>
      </w:pPr>
      <w:r>
        <w:rPr>
          <w:sz w:val="24"/>
        </w:rPr>
        <w:t xml:space="preserve">4.3.5. Консультирование.</w:t>
      </w:r>
    </w:p>
    <w:p>
      <w:pPr>
        <w:pStyle w:val="0"/>
        <w:spacing w:before="240" w:lineRule="auto"/>
        <w:ind w:firstLine="540"/>
        <w:jc w:val="both"/>
      </w:pPr>
      <w:r>
        <w:rPr>
          <w:sz w:val="24"/>
        </w:rPr>
        <w:t xml:space="preserve">4.3.5.1. Консультирование (разъяснения по вопросам, связанным с организацией и осуществлением регионального государственного контроля) осуществляется должностными лицами Министерства по обращениям контролируемых лиц и их представителей, направленным в том числе посредством Единого портала государственных и муниципальных услуг (функций) или регионального портала государственных и муниципальных услуг, без взимания платы.</w:t>
      </w:r>
    </w:p>
    <w:p>
      <w:pPr>
        <w:pStyle w:val="0"/>
        <w:jc w:val="both"/>
      </w:pPr>
      <w:r>
        <w:rPr>
          <w:sz w:val="24"/>
        </w:rPr>
        <w:t xml:space="preserve">(в ред. </w:t>
      </w:r>
      <w:hyperlink w:history="0" r:id="rId175"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Постановления</w:t>
        </w:r>
      </w:hyperlink>
      <w:r>
        <w:rPr>
          <w:sz w:val="24"/>
        </w:rPr>
        <w:t xml:space="preserve"> Правительства Пермского края от 09.04.2026 N 229-п)</w:t>
      </w:r>
    </w:p>
    <w:p>
      <w:pPr>
        <w:pStyle w:val="0"/>
        <w:spacing w:before="240" w:lineRule="auto"/>
        <w:ind w:firstLine="540"/>
        <w:jc w:val="both"/>
      </w:pPr>
      <w:r>
        <w:rPr>
          <w:sz w:val="24"/>
        </w:rPr>
        <w:t xml:space="preserve">4.3.5.2. Консультирование осуществляется должностными лицами Министерства как в устной форме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так и в письменной форме.</w:t>
      </w:r>
    </w:p>
    <w:p>
      <w:pPr>
        <w:pStyle w:val="0"/>
        <w:jc w:val="both"/>
      </w:pPr>
      <w:r>
        <w:rPr>
          <w:sz w:val="24"/>
        </w:rPr>
        <w:t xml:space="preserve">(в ред. </w:t>
      </w:r>
      <w:hyperlink w:history="0" r:id="rId176"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Постановления</w:t>
        </w:r>
      </w:hyperlink>
      <w:r>
        <w:rPr>
          <w:sz w:val="24"/>
        </w:rPr>
        <w:t xml:space="preserve"> Правительства Пермского края от 09.04.2026 N 229-п)</w:t>
      </w:r>
    </w:p>
    <w:p>
      <w:pPr>
        <w:pStyle w:val="0"/>
        <w:spacing w:before="240" w:lineRule="auto"/>
        <w:ind w:firstLine="540"/>
        <w:jc w:val="both"/>
      </w:pPr>
      <w:r>
        <w:rPr>
          <w:sz w:val="24"/>
        </w:rPr>
        <w:t xml:space="preserve">4.3.5.3. Консультирование в устной и письменной формах осуществляется по следующим вопросам:</w:t>
      </w:r>
    </w:p>
    <w:p>
      <w:pPr>
        <w:pStyle w:val="0"/>
        <w:spacing w:before="240" w:lineRule="auto"/>
        <w:ind w:firstLine="540"/>
        <w:jc w:val="both"/>
      </w:pPr>
      <w:r>
        <w:rPr>
          <w:sz w:val="24"/>
        </w:rPr>
        <w:t xml:space="preserve">компетенция Министерства;</w:t>
      </w:r>
    </w:p>
    <w:p>
      <w:pPr>
        <w:pStyle w:val="0"/>
        <w:spacing w:before="240" w:lineRule="auto"/>
        <w:ind w:firstLine="540"/>
        <w:jc w:val="both"/>
      </w:pPr>
      <w:r>
        <w:rPr>
          <w:sz w:val="24"/>
        </w:rPr>
        <w:t xml:space="preserve">соблюдение обязательных требований;</w:t>
      </w:r>
    </w:p>
    <w:p>
      <w:pPr>
        <w:pStyle w:val="0"/>
        <w:spacing w:before="240" w:lineRule="auto"/>
        <w:ind w:firstLine="540"/>
        <w:jc w:val="both"/>
      </w:pPr>
      <w:r>
        <w:rPr>
          <w:sz w:val="24"/>
        </w:rPr>
        <w:t xml:space="preserve">проведение контрольных (надзорных) мероприятий;</w:t>
      </w:r>
    </w:p>
    <w:p>
      <w:pPr>
        <w:pStyle w:val="0"/>
        <w:spacing w:before="240" w:lineRule="auto"/>
        <w:ind w:firstLine="540"/>
        <w:jc w:val="both"/>
      </w:pPr>
      <w:r>
        <w:rPr>
          <w:sz w:val="24"/>
        </w:rPr>
        <w:t xml:space="preserve">применение мер ответственности.</w:t>
      </w:r>
    </w:p>
    <w:p>
      <w:pPr>
        <w:pStyle w:val="0"/>
        <w:spacing w:before="240" w:lineRule="auto"/>
        <w:ind w:firstLine="540"/>
        <w:jc w:val="both"/>
      </w:pPr>
      <w:r>
        <w:rPr>
          <w:sz w:val="24"/>
        </w:rPr>
        <w:t xml:space="preserve">4.3.5.4.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w:t>
      </w:r>
      <w:hyperlink w:history="0" r:id="rId177"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02 мая 2006 г. N 59-ФЗ "О порядке рассмотрения обращений граждан Российской Федерации".</w:t>
      </w:r>
    </w:p>
    <w:p>
      <w:pPr>
        <w:pStyle w:val="0"/>
        <w:spacing w:before="240" w:lineRule="auto"/>
        <w:ind w:firstLine="540"/>
        <w:jc w:val="both"/>
      </w:pPr>
      <w:r>
        <w:rPr>
          <w:sz w:val="24"/>
        </w:rPr>
        <w:t xml:space="preserve">4.3.5.5. При осуществлении консультирования должностное лицо Министерства обязано соблюдать конфиденциальность информации, доступ к которой ограничен в соответствии с законодательством Российской Федерации.</w:t>
      </w:r>
    </w:p>
    <w:p>
      <w:pPr>
        <w:pStyle w:val="0"/>
        <w:spacing w:before="240" w:lineRule="auto"/>
        <w:ind w:firstLine="540"/>
        <w:jc w:val="both"/>
      </w:pPr>
      <w:r>
        <w:rPr>
          <w:sz w:val="24"/>
        </w:rPr>
        <w:t xml:space="preserve">4.3.5.6. В ходе консультирования информация, содержащая оценку конкретного контрольного (надзорного) мероприятия, решений и (или) действий должностных лиц Министерства,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 не предоставляется.</w:t>
      </w:r>
    </w:p>
    <w:p>
      <w:pPr>
        <w:pStyle w:val="0"/>
        <w:spacing w:before="240" w:lineRule="auto"/>
        <w:ind w:firstLine="540"/>
        <w:jc w:val="both"/>
      </w:pPr>
      <w:r>
        <w:rPr>
          <w:sz w:val="24"/>
        </w:rPr>
        <w:t xml:space="preserve">4.3.5.7. Информация, ставшая известной должностному лицу Министерства в ходе консультирования, не подлежит использованию Министерством в целях оценки контролируемого лица по вопросам соблюдения обязательных требований.</w:t>
      </w:r>
    </w:p>
    <w:p>
      <w:pPr>
        <w:pStyle w:val="0"/>
        <w:spacing w:before="240" w:lineRule="auto"/>
        <w:ind w:firstLine="540"/>
        <w:jc w:val="both"/>
      </w:pPr>
      <w:r>
        <w:rPr>
          <w:sz w:val="24"/>
        </w:rPr>
        <w:t xml:space="preserve">4.3.5.8. Министерство осуществляет учет консультирований.</w:t>
      </w:r>
    </w:p>
    <w:p>
      <w:pPr>
        <w:pStyle w:val="0"/>
        <w:spacing w:before="240" w:lineRule="auto"/>
        <w:ind w:firstLine="540"/>
        <w:jc w:val="both"/>
      </w:pPr>
      <w:r>
        <w:rPr>
          <w:sz w:val="24"/>
        </w:rPr>
        <w:t xml:space="preserve">4.3.5.9. Консультирование по однотипным обращениям контролируемых лиц и их представителей осуществляется посредством размещения на официальном сайте Министерства письменного разъяснения, подписанного уполномоченным должностным лицом Министерства.</w:t>
      </w:r>
    </w:p>
    <w:p>
      <w:pPr>
        <w:pStyle w:val="0"/>
        <w:spacing w:before="240" w:lineRule="auto"/>
        <w:ind w:firstLine="540"/>
        <w:jc w:val="both"/>
      </w:pPr>
      <w:r>
        <w:rPr>
          <w:sz w:val="24"/>
        </w:rPr>
        <w:t xml:space="preserve">4.3.6. Профилактический визит.</w:t>
      </w:r>
    </w:p>
    <w:p>
      <w:pPr>
        <w:pStyle w:val="0"/>
        <w:spacing w:before="240" w:lineRule="auto"/>
        <w:ind w:firstLine="540"/>
        <w:jc w:val="both"/>
      </w:pPr>
      <w:r>
        <w:rPr>
          <w:sz w:val="24"/>
        </w:rPr>
        <w:t xml:space="preserve">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pPr>
        <w:pStyle w:val="0"/>
        <w:spacing w:before="240" w:lineRule="auto"/>
        <w:ind w:firstLine="540"/>
        <w:jc w:val="both"/>
      </w:pPr>
      <w:r>
        <w:rPr>
          <w:sz w:val="24"/>
        </w:rPr>
        <w:t xml:space="preserve">Обязательный профилактический визит осуществляется в соответствии со </w:t>
      </w:r>
      <w:hyperlink w:history="0" r:id="rId17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52.1</w:t>
        </w:r>
      </w:hyperlink>
      <w:r>
        <w:rPr>
          <w:sz w:val="24"/>
        </w:rPr>
        <w:t xml:space="preserve"> Федерального закона N 248-ФЗ.</w:t>
      </w:r>
    </w:p>
    <w:p>
      <w:pPr>
        <w:pStyle w:val="0"/>
        <w:jc w:val="both"/>
      </w:pPr>
      <w:r>
        <w:rPr>
          <w:sz w:val="24"/>
        </w:rPr>
        <w:t xml:space="preserve">(п. 4.3.6 в ред. </w:t>
      </w:r>
      <w:hyperlink w:history="0" r:id="rId179"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4.3.6.1.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jc w:val="both"/>
      </w:pPr>
      <w:r>
        <w:rPr>
          <w:sz w:val="24"/>
        </w:rPr>
        <w:t xml:space="preserve">(в ред. Постановлений Правительства Пермского края от 05.06.2024 </w:t>
      </w:r>
      <w:hyperlink w:history="0" r:id="rId180" w:tooltip="Постановление Правительства Пермского края от 05.06.2024 N 337-п &quot;О внесении изменений в отдельные постановления Правительства Пермского края&quot; {КонсультантПлюс}">
        <w:r>
          <w:rPr>
            <w:sz w:val="24"/>
            <w:color w:val="0000ff"/>
          </w:rPr>
          <w:t xml:space="preserve">N 337-п</w:t>
        </w:r>
      </w:hyperlink>
      <w:r>
        <w:rPr>
          <w:sz w:val="24"/>
        </w:rPr>
        <w:t xml:space="preserve">, от 28.08.2025 </w:t>
      </w:r>
      <w:hyperlink w:history="0" r:id="rId181"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N 674-п</w:t>
        </w:r>
      </w:hyperlink>
      <w:r>
        <w:rPr>
          <w:sz w:val="24"/>
        </w:rPr>
        <w:t xml:space="preserve">)</w:t>
      </w:r>
    </w:p>
    <w:p>
      <w:pPr>
        <w:pStyle w:val="0"/>
        <w:spacing w:before="240" w:lineRule="auto"/>
        <w:ind w:firstLine="540"/>
        <w:jc w:val="both"/>
      </w:pPr>
      <w:r>
        <w:rPr>
          <w:sz w:val="24"/>
        </w:rPr>
        <w:t xml:space="preserve">4.3.6.2.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pPr>
        <w:pStyle w:val="0"/>
        <w:jc w:val="both"/>
      </w:pPr>
      <w:r>
        <w:rPr>
          <w:sz w:val="24"/>
        </w:rPr>
        <w:t xml:space="preserve">(п. 4.3.6.2 в ред. </w:t>
      </w:r>
      <w:hyperlink w:history="0" r:id="rId182"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4.3.6.3. Обязательные профилактические визиты проводятся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w:t>
      </w:r>
    </w:p>
    <w:p>
      <w:pPr>
        <w:pStyle w:val="0"/>
        <w:spacing w:before="240" w:lineRule="auto"/>
        <w:ind w:firstLine="540"/>
        <w:jc w:val="both"/>
      </w:pPr>
      <w:r>
        <w:rPr>
          <w:sz w:val="24"/>
        </w:rPr>
        <w:t xml:space="preserve">отнесенных к категории высокого риска - один обязательный профилактический визит в год;</w:t>
      </w:r>
    </w:p>
    <w:p>
      <w:pPr>
        <w:pStyle w:val="0"/>
        <w:spacing w:before="240" w:lineRule="auto"/>
        <w:ind w:firstLine="540"/>
        <w:jc w:val="both"/>
      </w:pPr>
      <w:r>
        <w:rPr>
          <w:sz w:val="24"/>
        </w:rPr>
        <w:t xml:space="preserve">отнесенных к категории значительного риска - определяется Правительством Российской Федерации.</w:t>
      </w:r>
    </w:p>
    <w:p>
      <w:pPr>
        <w:pStyle w:val="0"/>
        <w:spacing w:before="240" w:lineRule="auto"/>
        <w:ind w:firstLine="540"/>
        <w:jc w:val="both"/>
      </w:pPr>
      <w:r>
        <w:rPr>
          <w:sz w:val="24"/>
        </w:rPr>
        <w:t xml:space="preserve">Обязательные профилактические визиты в отношении категорий среднего и умеренного риска не проводятся.</w:t>
      </w:r>
    </w:p>
    <w:p>
      <w:pPr>
        <w:pStyle w:val="0"/>
        <w:spacing w:before="240" w:lineRule="auto"/>
        <w:ind w:firstLine="540"/>
        <w:jc w:val="both"/>
      </w:pPr>
      <w:r>
        <w:rPr>
          <w:sz w:val="24"/>
        </w:rPr>
        <w:t xml:space="preserve">Обязательные профилактические визиты проводятся по поручению:</w:t>
      </w:r>
    </w:p>
    <w:p>
      <w:pPr>
        <w:pStyle w:val="0"/>
        <w:spacing w:before="240" w:lineRule="auto"/>
        <w:ind w:firstLine="540"/>
        <w:jc w:val="both"/>
      </w:pPr>
      <w:r>
        <w:rPr>
          <w:sz w:val="24"/>
        </w:rPr>
        <w:t xml:space="preserve">Президента Российской Федерации;</w:t>
      </w:r>
    </w:p>
    <w:p>
      <w:pPr>
        <w:pStyle w:val="0"/>
        <w:spacing w:before="240" w:lineRule="auto"/>
        <w:ind w:firstLine="540"/>
        <w:jc w:val="both"/>
      </w:pPr>
      <w:r>
        <w:rPr>
          <w:sz w:val="24"/>
        </w:rPr>
        <w:t xml:space="preserve">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pPr>
        <w:pStyle w:val="0"/>
        <w:spacing w:before="240" w:lineRule="auto"/>
        <w:ind w:firstLine="540"/>
        <w:jc w:val="both"/>
      </w:pPr>
      <w:r>
        <w:rPr>
          <w:sz w:val="24"/>
        </w:rPr>
        <w:t xml:space="preserve">губернатора Пермского края.</w:t>
      </w:r>
    </w:p>
    <w:p>
      <w:pPr>
        <w:pStyle w:val="0"/>
        <w:jc w:val="both"/>
      </w:pPr>
      <w:r>
        <w:rPr>
          <w:sz w:val="24"/>
        </w:rPr>
        <w:t xml:space="preserve">(п. 4.3.6.3 в ред. </w:t>
      </w:r>
      <w:hyperlink w:history="0" r:id="rId183"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4.3.6.4. Министерство предлагает проведение профилактического визита лицам, приступающим к осуществлению деятельности в сфере розничной продажи алкогольной продукции и розничной продажи алкогольной продукции при оказании услуг общественного питания, не позднее чем в течение одного года со дня начала такой деятельности.</w:t>
      </w:r>
    </w:p>
    <w:p>
      <w:pPr>
        <w:pStyle w:val="0"/>
        <w:spacing w:before="240" w:lineRule="auto"/>
        <w:ind w:firstLine="540"/>
        <w:jc w:val="both"/>
      </w:pPr>
      <w:r>
        <w:rPr>
          <w:sz w:val="24"/>
        </w:rPr>
        <w:t xml:space="preserve">4.3.6.4(1).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24 часа до его начала в порядке, предусмотренном </w:t>
      </w:r>
      <w:hyperlink w:history="0" r:id="rId18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5 статьи 21</w:t>
        </w:r>
      </w:hyperlink>
      <w:r>
        <w:rPr>
          <w:sz w:val="24"/>
        </w:rPr>
        <w:t xml:space="preserve"> Федерального закона N 248-ФЗ.</w:t>
      </w:r>
    </w:p>
    <w:p>
      <w:pPr>
        <w:pStyle w:val="0"/>
        <w:jc w:val="both"/>
      </w:pPr>
      <w:r>
        <w:rPr>
          <w:sz w:val="24"/>
        </w:rPr>
        <w:t xml:space="preserve">(п. 4.3.6.4(1) введен </w:t>
      </w:r>
      <w:hyperlink w:history="0" r:id="rId185"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 в ред. </w:t>
      </w:r>
      <w:hyperlink w:history="0" r:id="rId186"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Постановления</w:t>
        </w:r>
      </w:hyperlink>
      <w:r>
        <w:rPr>
          <w:sz w:val="24"/>
        </w:rPr>
        <w:t xml:space="preserve"> Правительства Пермского края от 09.04.2026 N 229-п)</w:t>
      </w:r>
    </w:p>
    <w:p>
      <w:pPr>
        <w:pStyle w:val="0"/>
        <w:spacing w:before="240" w:lineRule="auto"/>
        <w:ind w:firstLine="540"/>
        <w:jc w:val="both"/>
      </w:pPr>
      <w:r>
        <w:rPr>
          <w:sz w:val="24"/>
        </w:rPr>
        <w:t xml:space="preserve">4.3.6.5. При проведении обязательного профилактического визита:</w:t>
      </w:r>
    </w:p>
    <w:p>
      <w:pPr>
        <w:pStyle w:val="0"/>
        <w:jc w:val="both"/>
      </w:pPr>
      <w:r>
        <w:rPr>
          <w:sz w:val="24"/>
        </w:rPr>
        <w:t xml:space="preserve">(в ред. </w:t>
      </w:r>
      <w:hyperlink w:history="0" r:id="rId187"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4.3.6.5.1. инспектор при необходимости проводит осмотр, истребование необходимых документов, инструментальное обследование, испытание, экспертизу;</w:t>
      </w:r>
    </w:p>
    <w:p>
      <w:pPr>
        <w:pStyle w:val="0"/>
        <w:jc w:val="both"/>
      </w:pPr>
      <w:r>
        <w:rPr>
          <w:sz w:val="24"/>
        </w:rPr>
        <w:t xml:space="preserve">(п. 4.3.6.5.1. введен </w:t>
      </w:r>
      <w:hyperlink w:history="0" r:id="rId188"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4.3.6.5.2. инспектор по окончании проведения обязательного профилактического визита составляет акт о проведении обязательного профилактического визита (далее - акт обязательного профилактического визита) в порядке, предусмотренном </w:t>
      </w:r>
      <w:hyperlink w:history="0" r:id="rId18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90</w:t>
        </w:r>
      </w:hyperlink>
      <w:r>
        <w:rPr>
          <w:sz w:val="24"/>
        </w:rPr>
        <w:t xml:space="preserve"> Федерального закона N 248-ФЗ для контрольных (надзорных) мероприятий;</w:t>
      </w:r>
    </w:p>
    <w:p>
      <w:pPr>
        <w:pStyle w:val="0"/>
        <w:jc w:val="both"/>
      </w:pPr>
      <w:r>
        <w:rPr>
          <w:sz w:val="24"/>
        </w:rPr>
        <w:t xml:space="preserve">(п. 4.3.6.5.2 введен </w:t>
      </w:r>
      <w:hyperlink w:history="0" r:id="rId190"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4.3.6.5.3. контролируемое лицо или его представитель знакомятся с содержанием акта обязательного профилактического визита в порядке, предусмотренном </w:t>
      </w:r>
      <w:hyperlink w:history="0" r:id="rId19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88</w:t>
        </w:r>
      </w:hyperlink>
      <w:r>
        <w:rPr>
          <w:sz w:val="24"/>
        </w:rPr>
        <w:t xml:space="preserve"> Федерального закона N 248-ФЗ для контрольных (надзорных) мероприятий.</w:t>
      </w:r>
    </w:p>
    <w:p>
      <w:pPr>
        <w:pStyle w:val="0"/>
        <w:jc w:val="both"/>
      </w:pPr>
      <w:r>
        <w:rPr>
          <w:sz w:val="24"/>
        </w:rPr>
        <w:t xml:space="preserve">(п. 4.3.6.5.3 введен </w:t>
      </w:r>
      <w:hyperlink w:history="0" r:id="rId192"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4.3.6.5(1).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history="0" r:id="rId19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10 статьи 65</w:t>
        </w:r>
      </w:hyperlink>
      <w:r>
        <w:rPr>
          <w:sz w:val="24"/>
        </w:rPr>
        <w:t xml:space="preserve"> Федерального закона N 248-ФЗ для контрольных (надзорных) мероприятий.</w:t>
      </w:r>
    </w:p>
    <w:p>
      <w:pPr>
        <w:pStyle w:val="0"/>
        <w:jc w:val="both"/>
      </w:pPr>
      <w:r>
        <w:rPr>
          <w:sz w:val="24"/>
        </w:rPr>
        <w:t xml:space="preserve">(п. 4.3.6.5(1) введен </w:t>
      </w:r>
      <w:hyperlink w:history="0" r:id="rId194"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4.3.6.5(2). В случае невозможности проведения обязательного профилактического визита должностное лицо Министерства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pPr>
        <w:pStyle w:val="0"/>
        <w:jc w:val="both"/>
      </w:pPr>
      <w:r>
        <w:rPr>
          <w:sz w:val="24"/>
        </w:rPr>
        <w:t xml:space="preserve">(п. 4.3.6.5(2) введен </w:t>
      </w:r>
      <w:hyperlink w:history="0" r:id="rId195"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4.3.6.5(3).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history="0" r:id="rId19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90.1</w:t>
        </w:r>
      </w:hyperlink>
      <w:r>
        <w:rPr>
          <w:sz w:val="24"/>
        </w:rPr>
        <w:t xml:space="preserve"> Федерального закона N 248-ФЗ.</w:t>
      </w:r>
    </w:p>
    <w:p>
      <w:pPr>
        <w:pStyle w:val="0"/>
        <w:jc w:val="both"/>
      </w:pPr>
      <w:r>
        <w:rPr>
          <w:sz w:val="24"/>
        </w:rPr>
        <w:t xml:space="preserve">(п. 4.3.6.5(3) введен </w:t>
      </w:r>
      <w:hyperlink w:history="0" r:id="rId197"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4.3.6.6.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pPr>
        <w:pStyle w:val="0"/>
        <w:jc w:val="both"/>
      </w:pPr>
      <w:r>
        <w:rPr>
          <w:sz w:val="24"/>
        </w:rPr>
        <w:t xml:space="preserve">(п. 4.3.6.6 в ред. </w:t>
      </w:r>
      <w:hyperlink w:history="0" r:id="rId198"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4.3.6.7. Профилактический визит по инициативе контролируемого лица проводится Министерством в соответствии со </w:t>
      </w:r>
      <w:hyperlink w:history="0" r:id="rId19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52.2</w:t>
        </w:r>
      </w:hyperlink>
      <w:r>
        <w:rPr>
          <w:sz w:val="24"/>
        </w:rPr>
        <w:t xml:space="preserve"> Федерального закона N 248-ФЗ.</w:t>
      </w:r>
    </w:p>
    <w:p>
      <w:pPr>
        <w:pStyle w:val="0"/>
        <w:jc w:val="both"/>
      </w:pPr>
      <w:r>
        <w:rPr>
          <w:sz w:val="24"/>
        </w:rPr>
        <w:t xml:space="preserve">(п. 4.3.6.7 в ред. </w:t>
      </w:r>
      <w:hyperlink w:history="0" r:id="rId200"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4.3.6.8-4.3.6.10. Утратили силу. - </w:t>
      </w:r>
      <w:hyperlink w:history="0" r:id="rId201"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w:t>
        </w:r>
      </w:hyperlink>
      <w:r>
        <w:rPr>
          <w:sz w:val="24"/>
        </w:rPr>
        <w:t xml:space="preserve"> Правительства Пермского края от 28.08.2025 N 674-п.</w:t>
      </w:r>
    </w:p>
    <w:p>
      <w:pPr>
        <w:pStyle w:val="0"/>
        <w:jc w:val="both"/>
      </w:pPr>
      <w:r>
        <w:rPr>
          <w:sz w:val="24"/>
        </w:rPr>
      </w:r>
    </w:p>
    <w:p>
      <w:pPr>
        <w:pStyle w:val="2"/>
        <w:outlineLvl w:val="1"/>
        <w:jc w:val="center"/>
      </w:pPr>
      <w:r>
        <w:rPr>
          <w:sz w:val="24"/>
        </w:rPr>
        <w:t xml:space="preserve">V. Обжалование решений Министерства, действий (бездействия)</w:t>
      </w:r>
    </w:p>
    <w:p>
      <w:pPr>
        <w:pStyle w:val="2"/>
        <w:jc w:val="center"/>
      </w:pPr>
      <w:r>
        <w:rPr>
          <w:sz w:val="24"/>
        </w:rPr>
        <w:t xml:space="preserve">должностных лиц Министерства</w:t>
      </w:r>
    </w:p>
    <w:p>
      <w:pPr>
        <w:pStyle w:val="0"/>
        <w:jc w:val="both"/>
      </w:pPr>
      <w:r>
        <w:rPr>
          <w:sz w:val="24"/>
        </w:rPr>
      </w:r>
    </w:p>
    <w:p>
      <w:pPr>
        <w:pStyle w:val="0"/>
        <w:ind w:firstLine="540"/>
        <w:jc w:val="both"/>
      </w:pPr>
      <w:r>
        <w:rPr>
          <w:sz w:val="24"/>
        </w:rPr>
        <w:t xml:space="preserve">5.1. Правом на обжалование решений Министерства,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history="0" r:id="rId20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пункте 4 статьи 40</w:t>
        </w:r>
      </w:hyperlink>
      <w:r>
        <w:rPr>
          <w:sz w:val="24"/>
        </w:rPr>
        <w:t xml:space="preserve"> Федерального закона N 248-ФЗ.</w:t>
      </w:r>
    </w:p>
    <w:p>
      <w:pPr>
        <w:pStyle w:val="0"/>
        <w:spacing w:before="240" w:lineRule="auto"/>
        <w:ind w:firstLine="540"/>
        <w:jc w:val="both"/>
      </w:pPr>
      <w:r>
        <w:rPr>
          <w:sz w:val="24"/>
        </w:rPr>
        <w:t xml:space="preserve">С 01 января 2023 года судебное обжалование решений Министерства,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предпринимательскую деятельность.</w:t>
      </w:r>
    </w:p>
    <w:p>
      <w:pPr>
        <w:pStyle w:val="0"/>
        <w:spacing w:before="240" w:lineRule="auto"/>
        <w:ind w:firstLine="540"/>
        <w:jc w:val="both"/>
      </w:pPr>
      <w:r>
        <w:rPr>
          <w:sz w:val="24"/>
        </w:rPr>
        <w:t xml:space="preserve">5.2. Досудебный порядок подачи жалобы.</w:t>
      </w:r>
    </w:p>
    <w:bookmarkStart w:id="528" w:name="P528"/>
    <w:bookmarkEnd w:id="528"/>
    <w:p>
      <w:pPr>
        <w:pStyle w:val="0"/>
        <w:spacing w:before="240" w:lineRule="auto"/>
        <w:ind w:firstLine="540"/>
        <w:jc w:val="both"/>
      </w:pPr>
      <w:r>
        <w:rPr>
          <w:sz w:val="24"/>
        </w:rPr>
        <w:t xml:space="preserve">5.2.1. Жалоба подается контролируемым лицом в Министерство в электронном виде с использованием Единого портала государственных и муниципальных услуг (функций) или регионального портала государственных и муниципальных услуг, за исключением случая, предусмотренного пунктом 5.2.2 настоящего Положения.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pPr>
        <w:pStyle w:val="0"/>
        <w:jc w:val="both"/>
      </w:pPr>
      <w:r>
        <w:rPr>
          <w:sz w:val="24"/>
        </w:rPr>
        <w:t xml:space="preserve">(в ред. </w:t>
      </w:r>
      <w:hyperlink w:history="0" r:id="rId203"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Постановления</w:t>
        </w:r>
      </w:hyperlink>
      <w:r>
        <w:rPr>
          <w:sz w:val="24"/>
        </w:rPr>
        <w:t xml:space="preserve"> Правительства Пермского края от 09.04.2026 N 229-п)</w:t>
      </w:r>
    </w:p>
    <w:p>
      <w:pPr>
        <w:pStyle w:val="0"/>
        <w:spacing w:before="240" w:lineRule="auto"/>
        <w:ind w:firstLine="540"/>
        <w:jc w:val="both"/>
      </w:pPr>
      <w:r>
        <w:rPr>
          <w:sz w:val="24"/>
        </w:rPr>
        <w:t xml:space="preserve">5.2.2. Жалоба, содержащая сведения и документы, составляющие государственную или иную охраняемую законом тайну, подается контролируемым лицом без использования Единого портала государственных и муниципальных услуг (функций) или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 использованием специальной связи, на бумажном или электронном носителе (оптическом диске, флеш-накопителе).</w:t>
      </w:r>
    </w:p>
    <w:p>
      <w:pPr>
        <w:pStyle w:val="0"/>
        <w:jc w:val="both"/>
      </w:pPr>
      <w:r>
        <w:rPr>
          <w:sz w:val="24"/>
        </w:rPr>
        <w:t xml:space="preserve">(в ред. </w:t>
      </w:r>
      <w:hyperlink w:history="0" r:id="rId204"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Постановления</w:t>
        </w:r>
      </w:hyperlink>
      <w:r>
        <w:rPr>
          <w:sz w:val="24"/>
        </w:rPr>
        <w:t xml:space="preserve"> Правительства Пермского края от 09.04.2026 N 229-п)</w:t>
      </w:r>
    </w:p>
    <w:p>
      <w:pPr>
        <w:pStyle w:val="0"/>
        <w:spacing w:before="240" w:lineRule="auto"/>
        <w:ind w:firstLine="540"/>
        <w:jc w:val="both"/>
      </w:pPr>
      <w:r>
        <w:rPr>
          <w:sz w:val="24"/>
        </w:rPr>
        <w:t xml:space="preserve">5.2.3. Жалоба на решения Министерства, его структурных подразделений (отделов), действия (бездействие) их должностных лиц подается контролируемым лицом в порядке, установленном </w:t>
      </w:r>
      <w:hyperlink w:history="0" w:anchor="P528" w:tooltip="5.2.1. Жалоба подается контролируемым лицом в Министерство в электронном виде с использованием Единого портала государственных и муниципальных услуг (функций) или регионального портала государственных и муниципальных услуг, за исключением случая, предусмотренного пунктом 5.2.2 настоящего Положения.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
        <w:r>
          <w:rPr>
            <w:sz w:val="24"/>
            <w:color w:val="0000ff"/>
          </w:rPr>
          <w:t xml:space="preserve">пунктом 5.2.1</w:t>
        </w:r>
      </w:hyperlink>
      <w:r>
        <w:rPr>
          <w:sz w:val="24"/>
        </w:rPr>
        <w:t xml:space="preserve"> настоящего Положения, и рассматривается в течение пятнадцати рабочих дней со дня ее регистрации в информационной системе (подсистеме государственной информационной системы) досудебного обжалования (далее - подсистема досудебного обжалования):</w:t>
      </w:r>
    </w:p>
    <w:p>
      <w:pPr>
        <w:pStyle w:val="0"/>
        <w:jc w:val="both"/>
      </w:pPr>
      <w:r>
        <w:rPr>
          <w:sz w:val="24"/>
        </w:rPr>
        <w:t xml:space="preserve">(в ред. </w:t>
      </w:r>
      <w:hyperlink w:history="0" r:id="rId205"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5.2.3.1. жалоба на решение структурных подразделений (отделов) Министерства, действия (бездействие) его должностных лиц - заместителем министра, начальником управления потребительского рынка и лицензирования Министерства;</w:t>
      </w:r>
    </w:p>
    <w:p>
      <w:pPr>
        <w:pStyle w:val="0"/>
        <w:spacing w:before="240" w:lineRule="auto"/>
        <w:ind w:firstLine="540"/>
        <w:jc w:val="both"/>
      </w:pPr>
      <w:r>
        <w:rPr>
          <w:sz w:val="24"/>
        </w:rPr>
        <w:t xml:space="preserve">5.2.3.2. жалоба на действия (бездействие) руководителя (заместителя руководителя) структурного подразделения (отдела) Министерства - заместителем министра, начальником управления потребительского рынка и лицензирования Министерства;</w:t>
      </w:r>
    </w:p>
    <w:p>
      <w:pPr>
        <w:pStyle w:val="0"/>
        <w:spacing w:before="240" w:lineRule="auto"/>
        <w:ind w:firstLine="540"/>
        <w:jc w:val="both"/>
      </w:pPr>
      <w:r>
        <w:rPr>
          <w:sz w:val="24"/>
        </w:rPr>
        <w:t xml:space="preserve">5.2.3.3. жалоба на действия (бездействие) заместителя министра, начальника управления потребительского рынка и лицензирования Министерства - заместителем председателя Правительства - министром промышленности и торговли Пермского края;</w:t>
      </w:r>
    </w:p>
    <w:p>
      <w:pPr>
        <w:pStyle w:val="0"/>
        <w:spacing w:before="240" w:lineRule="auto"/>
        <w:ind w:firstLine="540"/>
        <w:jc w:val="both"/>
      </w:pPr>
      <w:r>
        <w:rPr>
          <w:sz w:val="24"/>
        </w:rPr>
        <w:t xml:space="preserve">5.2.3.4. жалоба на решения, действия (бездействие) заместителя председателя Правительства - министра промышленности и торговли Пермского края - заместителем председателя Правительства - министром промышленности и торговли Пермского края.</w:t>
      </w:r>
    </w:p>
    <w:p>
      <w:pPr>
        <w:pStyle w:val="0"/>
        <w:jc w:val="both"/>
      </w:pPr>
      <w:r>
        <w:rPr>
          <w:sz w:val="24"/>
        </w:rPr>
        <w:t xml:space="preserve">(п. 5.2.3.4 в ред. </w:t>
      </w:r>
      <w:hyperlink w:history="0" r:id="rId206"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5.2.3(1).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pPr>
        <w:pStyle w:val="0"/>
        <w:jc w:val="both"/>
      </w:pPr>
      <w:r>
        <w:rPr>
          <w:sz w:val="24"/>
        </w:rPr>
        <w:t xml:space="preserve">(п. 5.2.3(1) введен </w:t>
      </w:r>
      <w:hyperlink w:history="0" r:id="rId207"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5.2.4. Министр или лицо, его замещающее, вправе принять решение о создании коллегиального органа для рассмотрения жалобы. В состав коллегиального органа могут входить представители науки и общественности. Коллегиальный орган представляет в Министерство позицию по итогам рассмотрения жалобы в срок не более пяти рабочих дней. Решение коллегиального органа носит рекомендательный характер.</w:t>
      </w:r>
    </w:p>
    <w:p>
      <w:pPr>
        <w:pStyle w:val="0"/>
        <w:spacing w:before="240" w:lineRule="auto"/>
        <w:ind w:firstLine="540"/>
        <w:jc w:val="both"/>
      </w:pPr>
      <w:r>
        <w:rPr>
          <w:sz w:val="24"/>
        </w:rPr>
        <w:t xml:space="preserve">5.2.5. Контролируемые лица, права и законные интересы которых, по их мнению, были непосредственно нарушены в рамках осуществления регионального государственного контроля, имеют право на досудебное обжалование:</w:t>
      </w:r>
    </w:p>
    <w:p>
      <w:pPr>
        <w:pStyle w:val="0"/>
        <w:spacing w:before="240" w:lineRule="auto"/>
        <w:ind w:firstLine="540"/>
        <w:jc w:val="both"/>
      </w:pPr>
      <w:r>
        <w:rPr>
          <w:sz w:val="24"/>
        </w:rPr>
        <w:t xml:space="preserve">5.2.5.1. решений о проведении контрольных (надзорных) мероприятий и обязательных профилактических визитов;</w:t>
      </w:r>
    </w:p>
    <w:p>
      <w:pPr>
        <w:pStyle w:val="0"/>
        <w:jc w:val="both"/>
      </w:pPr>
      <w:r>
        <w:rPr>
          <w:sz w:val="24"/>
        </w:rPr>
        <w:t xml:space="preserve">(в ред. </w:t>
      </w:r>
      <w:hyperlink w:history="0" r:id="rId208"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5.2.5.2. актов контрольных (надзорных) мероприятий и обязательных профилактических визитов, предписаний об устранении выявленных нарушений;</w:t>
      </w:r>
    </w:p>
    <w:p>
      <w:pPr>
        <w:pStyle w:val="0"/>
        <w:jc w:val="both"/>
      </w:pPr>
      <w:r>
        <w:rPr>
          <w:sz w:val="24"/>
        </w:rPr>
        <w:t xml:space="preserve">(в ред. </w:t>
      </w:r>
      <w:hyperlink w:history="0" r:id="rId209"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5.2.5.3. действий (бездействия) должностных лиц Министерства в рамках контрольных (надзорных) мероприятий и обязательных профилактических визитов;</w:t>
      </w:r>
    </w:p>
    <w:p>
      <w:pPr>
        <w:pStyle w:val="0"/>
        <w:jc w:val="both"/>
      </w:pPr>
      <w:r>
        <w:rPr>
          <w:sz w:val="24"/>
        </w:rPr>
        <w:t xml:space="preserve">(в ред. </w:t>
      </w:r>
      <w:hyperlink w:history="0" r:id="rId210"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5.2.5.4. решений об отнесении объектов контроля к соответствующей категории риска;</w:t>
      </w:r>
    </w:p>
    <w:p>
      <w:pPr>
        <w:pStyle w:val="0"/>
        <w:jc w:val="both"/>
      </w:pPr>
      <w:r>
        <w:rPr>
          <w:sz w:val="24"/>
        </w:rPr>
        <w:t xml:space="preserve">(п. 5.2.5.4 введен </w:t>
      </w:r>
      <w:hyperlink w:history="0" r:id="rId211"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5.2.5.5. решений об отказе в проведении профилактических визитов по заявлениям контролируемых лиц;</w:t>
      </w:r>
    </w:p>
    <w:p>
      <w:pPr>
        <w:pStyle w:val="0"/>
        <w:jc w:val="both"/>
      </w:pPr>
      <w:r>
        <w:rPr>
          <w:sz w:val="24"/>
        </w:rPr>
        <w:t xml:space="preserve">(п. 5.2.5.5 введен </w:t>
      </w:r>
      <w:hyperlink w:history="0" r:id="rId212"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 в ред. </w:t>
      </w:r>
      <w:hyperlink w:history="0" r:id="rId213"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Постановления</w:t>
        </w:r>
      </w:hyperlink>
      <w:r>
        <w:rPr>
          <w:sz w:val="24"/>
        </w:rPr>
        <w:t xml:space="preserve"> Правительства Пермского края от 09.04.2026 N 229-п)</w:t>
      </w:r>
    </w:p>
    <w:p>
      <w:pPr>
        <w:pStyle w:val="0"/>
        <w:spacing w:before="240" w:lineRule="auto"/>
        <w:ind w:firstLine="540"/>
        <w:jc w:val="both"/>
      </w:pPr>
      <w:r>
        <w:rPr>
          <w:sz w:val="24"/>
        </w:rPr>
        <w:t xml:space="preserve">5.2.5.6. иных решений, принимаемых Министерством по итогам профилактических и (или) контрольных (надзорных) мероприятий, предусмотренных Федеральным </w:t>
      </w:r>
      <w:hyperlink w:history="0" r:id="rId21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N 248-ФЗ, в отношении контролируемых лиц или объектов контроля.</w:t>
      </w:r>
    </w:p>
    <w:p>
      <w:pPr>
        <w:pStyle w:val="0"/>
        <w:jc w:val="both"/>
      </w:pPr>
      <w:r>
        <w:rPr>
          <w:sz w:val="24"/>
        </w:rPr>
        <w:t xml:space="preserve">(п. 5.2.5.6 введен </w:t>
      </w:r>
      <w:hyperlink w:history="0" r:id="rId215"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Постановлением</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5.2.6. Жалоба на решение Министерства,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pPr>
        <w:pStyle w:val="0"/>
        <w:spacing w:before="240" w:lineRule="auto"/>
        <w:ind w:firstLine="540"/>
        <w:jc w:val="both"/>
      </w:pPr>
      <w:r>
        <w:rPr>
          <w:sz w:val="24"/>
        </w:rPr>
        <w:t xml:space="preserve">5.2.7. Жалоба на предписание Министерства может быть подана в течение 10 рабочих дней с момента получения контролируемым лицом предписания.</w:t>
      </w:r>
    </w:p>
    <w:p>
      <w:pPr>
        <w:pStyle w:val="0"/>
        <w:spacing w:before="240" w:lineRule="auto"/>
        <w:ind w:firstLine="540"/>
        <w:jc w:val="both"/>
      </w:pPr>
      <w:r>
        <w:rPr>
          <w:sz w:val="24"/>
        </w:rPr>
        <w:t xml:space="preserve">5.2.8. В случае пропуска по уважительной причине срока подачи жалобы этот срок по ходатайству лица, подающего жалобу, может быть восстановлен Министерством.</w:t>
      </w:r>
    </w:p>
    <w:p>
      <w:pPr>
        <w:pStyle w:val="0"/>
        <w:spacing w:before="240" w:lineRule="auto"/>
        <w:ind w:firstLine="540"/>
        <w:jc w:val="both"/>
      </w:pPr>
      <w:r>
        <w:rPr>
          <w:sz w:val="24"/>
        </w:rPr>
        <w:t xml:space="preserve">5.2.9. Лицо, подавшее жалобу, до принятия решения по жалобе может ее отозвать. При этом повторное направление жалобы по тем же основаниям не допускается.</w:t>
      </w:r>
    </w:p>
    <w:p>
      <w:pPr>
        <w:pStyle w:val="0"/>
        <w:spacing w:before="240" w:lineRule="auto"/>
        <w:ind w:firstLine="540"/>
        <w:jc w:val="both"/>
      </w:pPr>
      <w:r>
        <w:rPr>
          <w:sz w:val="24"/>
        </w:rPr>
        <w:t xml:space="preserve">5.2.10. Жалоба может содержать ходатайство о приостановлении исполнения обжалуемого решения Министерства.</w:t>
      </w:r>
    </w:p>
    <w:p>
      <w:pPr>
        <w:pStyle w:val="0"/>
        <w:spacing w:before="240" w:lineRule="auto"/>
        <w:ind w:firstLine="540"/>
        <w:jc w:val="both"/>
      </w:pPr>
      <w:r>
        <w:rPr>
          <w:sz w:val="24"/>
        </w:rPr>
        <w:t xml:space="preserve">5.2.11. Уполномоченные на рассмотрение жалобы лица в срок не позднее двух рабочих дней со дня регистрации жалобы принимают решение:</w:t>
      </w:r>
    </w:p>
    <w:p>
      <w:pPr>
        <w:pStyle w:val="0"/>
        <w:spacing w:before="240" w:lineRule="auto"/>
        <w:ind w:firstLine="540"/>
        <w:jc w:val="both"/>
      </w:pPr>
      <w:r>
        <w:rPr>
          <w:sz w:val="24"/>
        </w:rPr>
        <w:t xml:space="preserve">5.2.11.1. о приостановлении исполнения обжалуемого решения Министерства;</w:t>
      </w:r>
    </w:p>
    <w:p>
      <w:pPr>
        <w:pStyle w:val="0"/>
        <w:spacing w:before="240" w:lineRule="auto"/>
        <w:ind w:firstLine="540"/>
        <w:jc w:val="both"/>
      </w:pPr>
      <w:r>
        <w:rPr>
          <w:sz w:val="24"/>
        </w:rPr>
        <w:t xml:space="preserve">5.2.11.2. об отказе в приостановлении исполнения обжалуемого решения Министерства.</w:t>
      </w:r>
    </w:p>
    <w:p>
      <w:pPr>
        <w:pStyle w:val="0"/>
        <w:spacing w:before="240" w:lineRule="auto"/>
        <w:ind w:firstLine="540"/>
        <w:jc w:val="both"/>
      </w:pPr>
      <w:r>
        <w:rPr>
          <w:sz w:val="24"/>
        </w:rPr>
        <w:t xml:space="preserve">5.2.12. Информация о решении, указанном в пункте 5.2.11 настоящего Положения, направляется лицу, подавшему жалобу, в течение одного рабочего дня с момента принятия решения.</w:t>
      </w:r>
    </w:p>
    <w:p>
      <w:pPr>
        <w:pStyle w:val="0"/>
        <w:spacing w:before="240" w:lineRule="auto"/>
        <w:ind w:firstLine="540"/>
        <w:jc w:val="both"/>
      </w:pPr>
      <w:r>
        <w:rPr>
          <w:sz w:val="24"/>
        </w:rPr>
        <w:t xml:space="preserve">5.2.13. Форма и содержание жалобы должны соответствовать </w:t>
      </w:r>
      <w:hyperlink w:history="0" r:id="rId21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 41</w:t>
        </w:r>
      </w:hyperlink>
      <w:r>
        <w:rPr>
          <w:sz w:val="24"/>
        </w:rPr>
        <w:t xml:space="preserve"> Федерального закона N 248-ФЗ.</w:t>
      </w:r>
    </w:p>
    <w:p>
      <w:pPr>
        <w:pStyle w:val="0"/>
        <w:spacing w:before="240" w:lineRule="auto"/>
        <w:ind w:firstLine="540"/>
        <w:jc w:val="both"/>
      </w:pPr>
      <w:r>
        <w:rPr>
          <w:sz w:val="24"/>
        </w:rPr>
        <w:t xml:space="preserve">5.2.14. Заместитель председателя Правительства - министр промышленности и торговли Пермского края (заместитель министра, начальник управления потребительского рынка и лицензирования) принимает решение об отказе в рассмотрении жалобы в соответствии со </w:t>
      </w:r>
      <w:hyperlink w:history="0" r:id="rId21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42</w:t>
        </w:r>
      </w:hyperlink>
      <w:r>
        <w:rPr>
          <w:sz w:val="24"/>
        </w:rPr>
        <w:t xml:space="preserve"> Федерального закона N 248-ФЗ.</w:t>
      </w:r>
    </w:p>
    <w:p>
      <w:pPr>
        <w:pStyle w:val="0"/>
        <w:spacing w:before="240" w:lineRule="auto"/>
        <w:ind w:firstLine="540"/>
        <w:jc w:val="both"/>
      </w:pPr>
      <w:r>
        <w:rPr>
          <w:sz w:val="24"/>
        </w:rPr>
        <w:t xml:space="preserve">5.3. Уполномоченные на рассмотрение жалобы лица при рассмотрении жалобы используют подсистему досудебного обжалования контрольной (надзорной) деятельности.</w:t>
      </w:r>
    </w:p>
    <w:p>
      <w:pPr>
        <w:pStyle w:val="0"/>
        <w:jc w:val="both"/>
      </w:pPr>
      <w:r>
        <w:rPr>
          <w:sz w:val="24"/>
        </w:rPr>
        <w:t xml:space="preserve">(в ред. </w:t>
      </w:r>
      <w:hyperlink w:history="0" r:id="rId218"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Жалоба, содержащая сведения и документы, составляющие государственную или иную охраняемую законом тайну, рассматривается Министерством в соответствии с требованиями законодательства Российской Федерации о государственной и иной охраняемой законом тайне.</w:t>
      </w:r>
    </w:p>
    <w:p>
      <w:pPr>
        <w:pStyle w:val="0"/>
        <w:spacing w:before="240" w:lineRule="auto"/>
        <w:ind w:firstLine="540"/>
        <w:jc w:val="both"/>
      </w:pPr>
      <w:r>
        <w:rPr>
          <w:sz w:val="24"/>
        </w:rPr>
        <w:t xml:space="preserve">5.4. Утратил силу. - </w:t>
      </w:r>
      <w:hyperlink w:history="0" r:id="rId219" w:tooltip="Постановление Правительства Пермского края от 13.11.2025 N 901-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Постановление</w:t>
        </w:r>
      </w:hyperlink>
      <w:r>
        <w:rPr>
          <w:sz w:val="24"/>
        </w:rPr>
        <w:t xml:space="preserve"> Правительства Пермского края от 13.11.2025 N 901-п.</w:t>
      </w:r>
    </w:p>
    <w:p>
      <w:pPr>
        <w:pStyle w:val="0"/>
        <w:spacing w:before="240" w:lineRule="auto"/>
        <w:ind w:firstLine="540"/>
        <w:jc w:val="both"/>
      </w:pPr>
      <w:r>
        <w:rPr>
          <w:sz w:val="24"/>
        </w:rPr>
        <w:t xml:space="preserve">5.5. Уполномоченное на рассмотрение жалобы лицо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5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на рассмотрение жалобы лицом, но не более чем на 5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pPr>
        <w:pStyle w:val="0"/>
        <w:spacing w:before="240" w:lineRule="auto"/>
        <w:ind w:firstLine="540"/>
        <w:jc w:val="both"/>
      </w:pPr>
      <w:r>
        <w:rPr>
          <w:sz w:val="24"/>
        </w:rPr>
        <w:t xml:space="preserve">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pPr>
        <w:pStyle w:val="0"/>
        <w:spacing w:before="240" w:lineRule="auto"/>
        <w:ind w:firstLine="540"/>
        <w:jc w:val="both"/>
      </w:pPr>
      <w:r>
        <w:rPr>
          <w:sz w:val="24"/>
        </w:rPr>
        <w:t xml:space="preserve">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pPr>
        <w:pStyle w:val="0"/>
        <w:spacing w:before="240" w:lineRule="auto"/>
        <w:ind w:firstLine="540"/>
        <w:jc w:val="both"/>
      </w:pPr>
      <w:r>
        <w:rPr>
          <w:sz w:val="24"/>
        </w:rPr>
        <w:t xml:space="preserve">5.6. Обязанность доказывания законности и обоснованности принятого решения и (или) совершенного действия (бездействия) возлагается на должностное лицо Министерства, решение и (или) действие (бездействие) которого обжалуются.</w:t>
      </w:r>
    </w:p>
    <w:p>
      <w:pPr>
        <w:pStyle w:val="0"/>
        <w:spacing w:before="240" w:lineRule="auto"/>
        <w:ind w:firstLine="540"/>
        <w:jc w:val="both"/>
      </w:pPr>
      <w:r>
        <w:rPr>
          <w:sz w:val="24"/>
        </w:rPr>
        <w:t xml:space="preserve">5.7. По итогам рассмотрения жалобы заместитель председателя Правительства - министр промышленности и торговли Пермского края (заместитель министра, начальник управления потребительского рынка и лицензирования) принимает одно из следующих решений:</w:t>
      </w:r>
    </w:p>
    <w:p>
      <w:pPr>
        <w:pStyle w:val="0"/>
        <w:spacing w:before="240" w:lineRule="auto"/>
        <w:ind w:firstLine="540"/>
        <w:jc w:val="both"/>
      </w:pPr>
      <w:r>
        <w:rPr>
          <w:sz w:val="24"/>
        </w:rPr>
        <w:t xml:space="preserve">5.7.1. оставляет жалобу без удовлетворения;</w:t>
      </w:r>
    </w:p>
    <w:p>
      <w:pPr>
        <w:pStyle w:val="0"/>
        <w:spacing w:before="240" w:lineRule="auto"/>
        <w:ind w:firstLine="540"/>
        <w:jc w:val="both"/>
      </w:pPr>
      <w:r>
        <w:rPr>
          <w:sz w:val="24"/>
        </w:rPr>
        <w:t xml:space="preserve">5.7.2. отменяет решение Министерства полностью или частично;</w:t>
      </w:r>
    </w:p>
    <w:p>
      <w:pPr>
        <w:pStyle w:val="0"/>
        <w:spacing w:before="240" w:lineRule="auto"/>
        <w:ind w:firstLine="540"/>
        <w:jc w:val="both"/>
      </w:pPr>
      <w:r>
        <w:rPr>
          <w:sz w:val="24"/>
        </w:rPr>
        <w:t xml:space="preserve">5.7.3. отменяет решение Министерства полностью и принимает новое решение;</w:t>
      </w:r>
    </w:p>
    <w:p>
      <w:pPr>
        <w:pStyle w:val="0"/>
        <w:spacing w:before="240" w:lineRule="auto"/>
        <w:ind w:firstLine="540"/>
        <w:jc w:val="both"/>
      </w:pPr>
      <w:r>
        <w:rPr>
          <w:sz w:val="24"/>
        </w:rPr>
        <w:t xml:space="preserve">5.7.4. признает действия (бездействие) должностных лиц Министерства незаконными и выносит решение по существу, в том числе об осуществлении при необходимости определенных действий.</w:t>
      </w:r>
    </w:p>
    <w:p>
      <w:pPr>
        <w:pStyle w:val="0"/>
        <w:spacing w:before="240" w:lineRule="auto"/>
        <w:ind w:firstLine="540"/>
        <w:jc w:val="both"/>
      </w:pPr>
      <w:r>
        <w:rPr>
          <w:sz w:val="24"/>
        </w:rPr>
        <w:t xml:space="preserve">5.8. Решение заместителя председателя Правительства - министра промышленности и торговли Пермского края (заместителя министра, начальника управления потребительского рынка и лицензирования),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(функций) или региональном портале государственных и муниципальных услуг в срок не позднее одного рабочего дня со дня его принятия.</w:t>
      </w:r>
    </w:p>
    <w:p>
      <w:pPr>
        <w:pStyle w:val="0"/>
        <w:jc w:val="both"/>
      </w:pPr>
      <w:r>
        <w:rPr>
          <w:sz w:val="24"/>
        </w:rPr>
        <w:t xml:space="preserve">(в ред. </w:t>
      </w:r>
      <w:hyperlink w:history="0" r:id="rId220" w:tooltip="Постановление Правительства Пермского края от 09.04.2026 N 229-п &quot;О внесении изменений в отдельные постановления Правительства Пермского края в сфере регионального государственного контроля (надзора)&quot; {КонсультантПлюс}">
        <w:r>
          <w:rPr>
            <w:sz w:val="24"/>
            <w:color w:val="0000ff"/>
          </w:rPr>
          <w:t xml:space="preserve">Постановления</w:t>
        </w:r>
      </w:hyperlink>
      <w:r>
        <w:rPr>
          <w:sz w:val="24"/>
        </w:rPr>
        <w:t xml:space="preserve"> Правительства Пермского края от 09.04.2026 N 229-п)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w:t>
      </w:r>
    </w:p>
    <w:p>
      <w:pPr>
        <w:pStyle w:val="0"/>
        <w:jc w:val="right"/>
      </w:pPr>
      <w:r>
        <w:rPr>
          <w:sz w:val="24"/>
        </w:rPr>
        <w:t xml:space="preserve">о региональном государственном</w:t>
      </w:r>
    </w:p>
    <w:p>
      <w:pPr>
        <w:pStyle w:val="0"/>
        <w:jc w:val="right"/>
      </w:pPr>
      <w:r>
        <w:rPr>
          <w:sz w:val="24"/>
        </w:rPr>
        <w:t xml:space="preserve">контроле (надзоре) в области</w:t>
      </w:r>
    </w:p>
    <w:p>
      <w:pPr>
        <w:pStyle w:val="0"/>
        <w:jc w:val="right"/>
      </w:pPr>
      <w:r>
        <w:rPr>
          <w:sz w:val="24"/>
        </w:rPr>
        <w:t xml:space="preserve">розничной продажи алкогольной</w:t>
      </w:r>
    </w:p>
    <w:p>
      <w:pPr>
        <w:pStyle w:val="0"/>
        <w:jc w:val="right"/>
      </w:pPr>
      <w:r>
        <w:rPr>
          <w:sz w:val="24"/>
        </w:rPr>
        <w:t xml:space="preserve">и спиртосодержащей продукции</w:t>
      </w:r>
    </w:p>
    <w:p>
      <w:pPr>
        <w:pStyle w:val="0"/>
        <w:jc w:val="both"/>
      </w:pPr>
      <w:r>
        <w:rPr>
          <w:sz w:val="24"/>
        </w:rPr>
      </w:r>
    </w:p>
    <w:bookmarkStart w:id="593" w:name="P593"/>
    <w:bookmarkEnd w:id="593"/>
    <w:p>
      <w:pPr>
        <w:pStyle w:val="2"/>
        <w:jc w:val="center"/>
      </w:pPr>
      <w:r>
        <w:rPr>
          <w:sz w:val="24"/>
        </w:rPr>
        <w:t xml:space="preserve">КРИТЕРИИ</w:t>
      </w:r>
    </w:p>
    <w:p>
      <w:pPr>
        <w:pStyle w:val="2"/>
        <w:jc w:val="center"/>
      </w:pPr>
      <w:r>
        <w:rPr>
          <w:sz w:val="24"/>
        </w:rPr>
        <w:t xml:space="preserve">отнесения объектов государственного контроля</w:t>
      </w:r>
    </w:p>
    <w:p>
      <w:pPr>
        <w:pStyle w:val="2"/>
        <w:jc w:val="center"/>
      </w:pPr>
      <w:r>
        <w:rPr>
          <w:sz w:val="24"/>
        </w:rPr>
        <w:t xml:space="preserve">к категориям риска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21"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color w:val="392c69"/>
              </w:rPr>
              <w:t xml:space="preserve"> Правительства Пермского края от 28.08.2025 N 674-п)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Критерии тяжести потенциальных негативных последствий возможного несоблюдения юридическими лицами и индивидуальными предпринимателями обязательных требований:</w:t>
      </w:r>
    </w:p>
    <w:p>
      <w:pPr>
        <w:pStyle w:val="0"/>
        <w:spacing w:before="240" w:lineRule="auto"/>
        <w:ind w:firstLine="540"/>
        <w:jc w:val="both"/>
      </w:pPr>
      <w:r>
        <w:rPr>
          <w:sz w:val="24"/>
        </w:rPr>
        <w:t xml:space="preserve">1. отклонение объема розничных продаж алкогольной продукции за шесть месяцев текущего года по сравнению с объемом розничных продаж алкогольной продукции за аналогичный период предыдущего года:</w:t>
      </w:r>
    </w:p>
    <w:p>
      <w:pPr>
        <w:pStyle w:val="0"/>
        <w:spacing w:before="240" w:lineRule="auto"/>
        <w:ind w:firstLine="540"/>
        <w:jc w:val="both"/>
      </w:pPr>
      <w:r>
        <w:rPr>
          <w:sz w:val="24"/>
        </w:rPr>
        <w:t xml:space="preserve">более чем 70 процентов - 4 балла;</w:t>
      </w:r>
    </w:p>
    <w:p>
      <w:pPr>
        <w:pStyle w:val="0"/>
        <w:spacing w:before="240" w:lineRule="auto"/>
        <w:ind w:firstLine="540"/>
        <w:jc w:val="both"/>
      </w:pPr>
      <w:r>
        <w:rPr>
          <w:sz w:val="24"/>
        </w:rPr>
        <w:t xml:space="preserve">от 50 процентов до 70 процентов - 3 балла;</w:t>
      </w:r>
    </w:p>
    <w:p>
      <w:pPr>
        <w:pStyle w:val="0"/>
        <w:spacing w:before="240" w:lineRule="auto"/>
        <w:ind w:firstLine="540"/>
        <w:jc w:val="both"/>
      </w:pPr>
      <w:r>
        <w:rPr>
          <w:sz w:val="24"/>
        </w:rPr>
        <w:t xml:space="preserve">от 50 процентов до 30 процентов - 2 балла;</w:t>
      </w:r>
    </w:p>
    <w:p>
      <w:pPr>
        <w:pStyle w:val="0"/>
        <w:spacing w:before="240" w:lineRule="auto"/>
        <w:ind w:firstLine="540"/>
        <w:jc w:val="both"/>
      </w:pPr>
      <w:r>
        <w:rPr>
          <w:sz w:val="24"/>
        </w:rPr>
        <w:t xml:space="preserve">от 30 процентов до 10 процентов - 1 балл;</w:t>
      </w:r>
    </w:p>
    <w:p>
      <w:pPr>
        <w:pStyle w:val="0"/>
        <w:spacing w:before="240" w:lineRule="auto"/>
        <w:ind w:firstLine="540"/>
        <w:jc w:val="both"/>
      </w:pPr>
      <w:r>
        <w:rPr>
          <w:sz w:val="24"/>
        </w:rPr>
        <w:t xml:space="preserve">менее 10 процентов - 0 баллов;</w:t>
      </w:r>
    </w:p>
    <w:p>
      <w:pPr>
        <w:pStyle w:val="0"/>
        <w:spacing w:before="240" w:lineRule="auto"/>
        <w:ind w:firstLine="540"/>
        <w:jc w:val="both"/>
      </w:pPr>
      <w:r>
        <w:rPr>
          <w:sz w:val="24"/>
        </w:rPr>
        <w:t xml:space="preserve">2. наличие зафиксированных нарушений требований учета оборота алкогольной продукции в единой государственной автоматизированной информационной системе:</w:t>
      </w:r>
    </w:p>
    <w:p>
      <w:pPr>
        <w:pStyle w:val="0"/>
        <w:spacing w:before="240" w:lineRule="auto"/>
        <w:ind w:firstLine="540"/>
        <w:jc w:val="both"/>
      </w:pPr>
      <w:r>
        <w:rPr>
          <w:sz w:val="24"/>
        </w:rPr>
        <w:t xml:space="preserve">3 и более раз - 3 балла;</w:t>
      </w:r>
    </w:p>
    <w:p>
      <w:pPr>
        <w:pStyle w:val="0"/>
        <w:spacing w:before="240" w:lineRule="auto"/>
        <w:ind w:firstLine="540"/>
        <w:jc w:val="both"/>
      </w:pPr>
      <w:r>
        <w:rPr>
          <w:sz w:val="24"/>
        </w:rPr>
        <w:t xml:space="preserve">2 и более раз - 2 балла;</w:t>
      </w:r>
    </w:p>
    <w:p>
      <w:pPr>
        <w:pStyle w:val="0"/>
        <w:spacing w:before="240" w:lineRule="auto"/>
        <w:ind w:firstLine="540"/>
        <w:jc w:val="both"/>
      </w:pPr>
      <w:r>
        <w:rPr>
          <w:sz w:val="24"/>
        </w:rPr>
        <w:t xml:space="preserve">1 раз - 1 балл;</w:t>
      </w:r>
    </w:p>
    <w:p>
      <w:pPr>
        <w:pStyle w:val="0"/>
        <w:spacing w:before="240" w:lineRule="auto"/>
        <w:ind w:firstLine="540"/>
        <w:jc w:val="both"/>
      </w:pPr>
      <w:r>
        <w:rPr>
          <w:sz w:val="24"/>
        </w:rPr>
        <w:t xml:space="preserve">нарушения отсутствуют - 0 баллов;</w:t>
      </w:r>
    </w:p>
    <w:p>
      <w:pPr>
        <w:pStyle w:val="0"/>
        <w:jc w:val="both"/>
      </w:pPr>
      <w:r>
        <w:rPr>
          <w:sz w:val="24"/>
        </w:rPr>
        <w:t xml:space="preserve">(п. 2 в ред. </w:t>
      </w:r>
      <w:hyperlink w:history="0" r:id="rId222" w:tooltip="Постановление Правительства Пермского края от 28.08.2025 N 674-п &quot;О внесении изменений в Положение о региональном государственном контроле (надзоре) в области розничной продажи алкогольной и спиртосодержащей продукции, утвержденное постановлением Правительства Пермского края от 29 декабря 2021 г. N 1091-п&quot; {КонсультантПлюс}">
        <w:r>
          <w:rPr>
            <w:sz w:val="24"/>
            <w:color w:val="0000ff"/>
          </w:rPr>
          <w:t xml:space="preserve">Постановления</w:t>
        </w:r>
      </w:hyperlink>
      <w:r>
        <w:rPr>
          <w:sz w:val="24"/>
        </w:rPr>
        <w:t xml:space="preserve"> Правительства Пермского края от 28.08.2025 N 674-п)</w:t>
      </w:r>
    </w:p>
    <w:p>
      <w:pPr>
        <w:pStyle w:val="0"/>
        <w:spacing w:before="240" w:lineRule="auto"/>
        <w:ind w:firstLine="540"/>
        <w:jc w:val="both"/>
      </w:pPr>
      <w:r>
        <w:rPr>
          <w:sz w:val="24"/>
        </w:rPr>
        <w:t xml:space="preserve">3. критерии вероятности несоблюдения юридическими лицами и индивидуальными предпринимателями обязательных требований: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6236"/>
        <w:gridCol w:w="1361"/>
        <w:gridCol w:w="907"/>
      </w:tblGrid>
      <w:tr>
        <w:tc>
          <w:tcPr>
            <w:tcW w:w="567" w:type="dxa"/>
            <w:vAlign w:val="center"/>
          </w:tcPr>
          <w:p>
            <w:pPr>
              <w:pStyle w:val="0"/>
              <w:jc w:val="center"/>
            </w:pPr>
            <w:r>
              <w:rPr>
                <w:sz w:val="24"/>
              </w:rPr>
              <w:t xml:space="preserve">N п/п</w:t>
            </w:r>
          </w:p>
        </w:tc>
        <w:tc>
          <w:tcPr>
            <w:tcW w:w="6236" w:type="dxa"/>
            <w:vAlign w:val="center"/>
          </w:tcPr>
          <w:p>
            <w:pPr>
              <w:pStyle w:val="0"/>
              <w:jc w:val="center"/>
            </w:pPr>
            <w:r>
              <w:rPr>
                <w:sz w:val="24"/>
              </w:rPr>
              <w:t xml:space="preserve">Критерии вероятности несоблюдения юридическими лицами и индивидуальными предпринимателями обязательных требований</w:t>
            </w:r>
          </w:p>
        </w:tc>
        <w:tc>
          <w:tcPr>
            <w:tcW w:w="1361" w:type="dxa"/>
            <w:vAlign w:val="center"/>
          </w:tcPr>
          <w:p>
            <w:pPr>
              <w:pStyle w:val="0"/>
              <w:jc w:val="center"/>
            </w:pPr>
            <w:r>
              <w:rPr>
                <w:sz w:val="24"/>
              </w:rPr>
              <w:t xml:space="preserve">Показатель</w:t>
            </w:r>
          </w:p>
        </w:tc>
        <w:tc>
          <w:tcPr>
            <w:tcW w:w="907" w:type="dxa"/>
            <w:vAlign w:val="center"/>
          </w:tcPr>
          <w:p>
            <w:pPr>
              <w:pStyle w:val="0"/>
              <w:jc w:val="center"/>
            </w:pPr>
            <w:r>
              <w:rPr>
                <w:sz w:val="24"/>
              </w:rPr>
              <w:t xml:space="preserve">Баллы</w:t>
            </w:r>
          </w:p>
        </w:tc>
      </w:tr>
      <w:tr>
        <w:tc>
          <w:tcPr>
            <w:tcW w:w="567" w:type="dxa"/>
            <w:vAlign w:val="center"/>
          </w:tcPr>
          <w:p>
            <w:pPr>
              <w:pStyle w:val="0"/>
              <w:jc w:val="center"/>
            </w:pPr>
            <w:r>
              <w:rPr>
                <w:sz w:val="24"/>
              </w:rPr>
              <w:t xml:space="preserve">1</w:t>
            </w:r>
          </w:p>
        </w:tc>
        <w:tc>
          <w:tcPr>
            <w:tcW w:w="6236" w:type="dxa"/>
            <w:vAlign w:val="center"/>
          </w:tcPr>
          <w:p>
            <w:pPr>
              <w:pStyle w:val="0"/>
              <w:jc w:val="center"/>
            </w:pPr>
            <w:r>
              <w:rPr>
                <w:sz w:val="24"/>
              </w:rPr>
              <w:t xml:space="preserve">2</w:t>
            </w:r>
          </w:p>
        </w:tc>
        <w:tc>
          <w:tcPr>
            <w:tcW w:w="1361" w:type="dxa"/>
            <w:vAlign w:val="center"/>
          </w:tcPr>
          <w:p>
            <w:pPr>
              <w:pStyle w:val="0"/>
              <w:jc w:val="center"/>
            </w:pPr>
            <w:r>
              <w:rPr>
                <w:sz w:val="24"/>
              </w:rPr>
              <w:t xml:space="preserve">3</w:t>
            </w:r>
          </w:p>
        </w:tc>
        <w:tc>
          <w:tcPr>
            <w:tcW w:w="907" w:type="dxa"/>
            <w:vAlign w:val="center"/>
          </w:tcPr>
          <w:p>
            <w:pPr>
              <w:pStyle w:val="0"/>
              <w:jc w:val="center"/>
            </w:pPr>
            <w:r>
              <w:rPr>
                <w:sz w:val="24"/>
              </w:rPr>
              <w:t xml:space="preserve">4</w:t>
            </w:r>
          </w:p>
        </w:tc>
      </w:tr>
      <w:tr>
        <w:tc>
          <w:tcPr>
            <w:tcW w:w="567" w:type="dxa"/>
            <w:vMerge w:val="restart"/>
          </w:tcPr>
          <w:p>
            <w:pPr>
              <w:pStyle w:val="0"/>
              <w:jc w:val="center"/>
            </w:pPr>
            <w:r>
              <w:rPr>
                <w:sz w:val="24"/>
              </w:rPr>
              <w:t xml:space="preserve">1</w:t>
            </w:r>
          </w:p>
        </w:tc>
        <w:tc>
          <w:tcPr>
            <w:tcW w:w="6236" w:type="dxa"/>
            <w:vMerge w:val="restart"/>
          </w:tcPr>
          <w:p>
            <w:pPr>
              <w:pStyle w:val="0"/>
            </w:pPr>
            <w:r>
              <w:rPr>
                <w:sz w:val="24"/>
              </w:rPr>
              <w:t xml:space="preserve">Наличие вступивших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постановлений о назначении административного наказания юридическому лицу или индивидуальному предпринимателю за совершение административного правонарушения в сфере производства и оборота этилового спирта, алкогольной и спиртосодержащей продукции, предусмотренного </w:t>
            </w:r>
            <w:hyperlink w:history="0" r:id="rId223" w:tooltip="&quot;Кодекс Российской Федерации об административных правонарушениях&quot; от 30.12.2001 N 195-ФЗ (ред. от 26.07.2026) (с изм. и доп., вступ. в силу с 06.08.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w:t>
            </w:r>
          </w:p>
        </w:tc>
        <w:tc>
          <w:tcPr>
            <w:tcW w:w="1361" w:type="dxa"/>
          </w:tcPr>
          <w:p>
            <w:pPr>
              <w:pStyle w:val="0"/>
              <w:jc w:val="center"/>
            </w:pPr>
            <w:r>
              <w:rPr>
                <w:sz w:val="24"/>
              </w:rPr>
              <w:t xml:space="preserve">1</w:t>
            </w:r>
          </w:p>
        </w:tc>
        <w:tc>
          <w:tcPr>
            <w:tcW w:w="907" w:type="dxa"/>
          </w:tcPr>
          <w:p>
            <w:pPr>
              <w:pStyle w:val="0"/>
              <w:jc w:val="center"/>
            </w:pPr>
            <w:r>
              <w:rPr>
                <w:sz w:val="24"/>
              </w:rPr>
              <w:t xml:space="preserve">1</w:t>
            </w:r>
          </w:p>
        </w:tc>
      </w:tr>
      <w:tr>
        <w:tc>
          <w:tcPr>
            <w:vMerge w:val="continue"/>
          </w:tcPr>
          <w:p/>
        </w:tc>
        <w:tc>
          <w:tcPr>
            <w:vMerge w:val="continue"/>
          </w:tcPr>
          <w:p/>
        </w:tc>
        <w:tc>
          <w:tcPr>
            <w:tcW w:w="1361" w:type="dxa"/>
          </w:tcPr>
          <w:p>
            <w:pPr>
              <w:pStyle w:val="0"/>
              <w:jc w:val="center"/>
            </w:pPr>
            <w:r>
              <w:rPr>
                <w:sz w:val="24"/>
              </w:rPr>
              <w:t xml:space="preserve">от 2 до 4</w:t>
            </w:r>
          </w:p>
        </w:tc>
        <w:tc>
          <w:tcPr>
            <w:tcW w:w="907" w:type="dxa"/>
          </w:tcPr>
          <w:p>
            <w:pPr>
              <w:pStyle w:val="0"/>
              <w:jc w:val="center"/>
            </w:pPr>
            <w:r>
              <w:rPr>
                <w:sz w:val="24"/>
              </w:rPr>
              <w:t xml:space="preserve">2</w:t>
            </w:r>
          </w:p>
        </w:tc>
      </w:tr>
      <w:tr>
        <w:tc>
          <w:tcPr>
            <w:vMerge w:val="continue"/>
          </w:tcPr>
          <w:p/>
        </w:tc>
        <w:tc>
          <w:tcPr>
            <w:vMerge w:val="continue"/>
          </w:tcPr>
          <w:p/>
        </w:tc>
        <w:tc>
          <w:tcPr>
            <w:tcW w:w="1361" w:type="dxa"/>
          </w:tcPr>
          <w:p>
            <w:pPr>
              <w:pStyle w:val="0"/>
              <w:jc w:val="center"/>
            </w:pPr>
            <w:r>
              <w:rPr>
                <w:sz w:val="24"/>
              </w:rPr>
              <w:t xml:space="preserve">4 и более</w:t>
            </w:r>
          </w:p>
        </w:tc>
        <w:tc>
          <w:tcPr>
            <w:tcW w:w="907" w:type="dxa"/>
          </w:tcPr>
          <w:p>
            <w:pPr>
              <w:pStyle w:val="0"/>
              <w:jc w:val="center"/>
            </w:pPr>
            <w:r>
              <w:rPr>
                <w:sz w:val="24"/>
              </w:rPr>
              <w:t xml:space="preserve">3</w:t>
            </w:r>
          </w:p>
        </w:tc>
      </w:tr>
      <w:tr>
        <w:tc>
          <w:tcPr>
            <w:tcW w:w="567" w:type="dxa"/>
          </w:tcPr>
          <w:p>
            <w:pPr>
              <w:pStyle w:val="0"/>
              <w:jc w:val="center"/>
            </w:pPr>
            <w:r>
              <w:rPr>
                <w:sz w:val="24"/>
              </w:rPr>
              <w:t xml:space="preserve">2</w:t>
            </w:r>
          </w:p>
        </w:tc>
        <w:tc>
          <w:tcPr>
            <w:tcW w:w="6236" w:type="dxa"/>
          </w:tcPr>
          <w:p>
            <w:pPr>
              <w:pStyle w:val="0"/>
            </w:pPr>
            <w:r>
              <w:rPr>
                <w:sz w:val="24"/>
              </w:rPr>
              <w:t xml:space="preserve">Наличие в течение последних трех лет на дату принятия решения об отнесении деятельности юридического лица к категории риска двух и более решений о приостановлении действия лицензии на осуществление розничной продажи алкогольной продукции за нарушения, не влекущие аннулирование указанной лицензии</w:t>
            </w:r>
          </w:p>
        </w:tc>
        <w:tc>
          <w:tcPr>
            <w:tcW w:w="1361" w:type="dxa"/>
          </w:tcPr>
          <w:p>
            <w:pPr>
              <w:pStyle w:val="0"/>
              <w:jc w:val="center"/>
            </w:pPr>
            <w:r>
              <w:rPr>
                <w:sz w:val="24"/>
              </w:rPr>
              <w:t xml:space="preserve">имеются</w:t>
            </w:r>
          </w:p>
        </w:tc>
        <w:tc>
          <w:tcPr>
            <w:tcW w:w="907" w:type="dxa"/>
          </w:tcPr>
          <w:p>
            <w:pPr>
              <w:pStyle w:val="0"/>
              <w:jc w:val="center"/>
            </w:pPr>
            <w:r>
              <w:rPr>
                <w:sz w:val="24"/>
              </w:rPr>
              <w:t xml:space="preserve">1</w:t>
            </w:r>
          </w:p>
        </w:tc>
      </w:tr>
      <w:tr>
        <w:tc>
          <w:tcPr>
            <w:tcW w:w="567" w:type="dxa"/>
          </w:tcPr>
          <w:p>
            <w:pPr>
              <w:pStyle w:val="0"/>
              <w:jc w:val="center"/>
            </w:pPr>
            <w:r>
              <w:rPr>
                <w:sz w:val="24"/>
              </w:rPr>
              <w:t xml:space="preserve">3</w:t>
            </w:r>
          </w:p>
        </w:tc>
        <w:tc>
          <w:tcPr>
            <w:tcW w:w="6236" w:type="dxa"/>
          </w:tcPr>
          <w:p>
            <w:pPr>
              <w:pStyle w:val="0"/>
            </w:pPr>
            <w:r>
              <w:rPr>
                <w:sz w:val="24"/>
              </w:rPr>
              <w:t xml:space="preserve">Наличие в течение последних трех лет на дату принятия решения об отнесении деятельности юридического лица к категории риска решения об аннулировании лицензии на осуществление розничной продажи алкогольной продукции</w:t>
            </w:r>
          </w:p>
        </w:tc>
        <w:tc>
          <w:tcPr>
            <w:tcW w:w="1361" w:type="dxa"/>
          </w:tcPr>
          <w:p>
            <w:pPr>
              <w:pStyle w:val="0"/>
              <w:jc w:val="center"/>
            </w:pPr>
            <w:r>
              <w:rPr>
                <w:sz w:val="24"/>
              </w:rPr>
              <w:t xml:space="preserve">имеется</w:t>
            </w:r>
          </w:p>
        </w:tc>
        <w:tc>
          <w:tcPr>
            <w:tcW w:w="907" w:type="dxa"/>
          </w:tcPr>
          <w:p>
            <w:pPr>
              <w:pStyle w:val="0"/>
              <w:jc w:val="center"/>
            </w:pPr>
            <w:r>
              <w:rPr>
                <w:sz w:val="24"/>
              </w:rPr>
              <w:t xml:space="preserve">1</w:t>
            </w:r>
          </w:p>
        </w:tc>
      </w:tr>
    </w:tbl>
    <w:p>
      <w:pPr>
        <w:pStyle w:val="0"/>
        <w:jc w:val="both"/>
      </w:pPr>
      <w:r>
        <w:rPr>
          <w:sz w:val="24"/>
        </w:rPr>
      </w:r>
    </w:p>
    <w:p>
      <w:pPr>
        <w:pStyle w:val="0"/>
        <w:ind w:firstLine="540"/>
        <w:jc w:val="both"/>
      </w:pPr>
      <w:r>
        <w:rPr>
          <w:sz w:val="24"/>
        </w:rPr>
        <w:t xml:space="preserve">4. отнесение деятельности юридических лиц и индивидуальных предпринимателей к категории риска осуществляется в соответствии с количеством набранных баллов согласно следующей шкале: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365"/>
        <w:gridCol w:w="4139"/>
      </w:tblGrid>
      <w:tr>
        <w:tc>
          <w:tcPr>
            <w:tcW w:w="567" w:type="dxa"/>
            <w:vAlign w:val="center"/>
          </w:tcPr>
          <w:p>
            <w:pPr>
              <w:pStyle w:val="0"/>
              <w:jc w:val="center"/>
            </w:pPr>
            <w:r>
              <w:rPr>
                <w:sz w:val="24"/>
              </w:rPr>
              <w:t xml:space="preserve">N п/п</w:t>
            </w:r>
          </w:p>
        </w:tc>
        <w:tc>
          <w:tcPr>
            <w:tcW w:w="4365" w:type="dxa"/>
            <w:vAlign w:val="center"/>
          </w:tcPr>
          <w:p>
            <w:pPr>
              <w:pStyle w:val="0"/>
              <w:jc w:val="center"/>
            </w:pPr>
            <w:r>
              <w:rPr>
                <w:sz w:val="24"/>
              </w:rPr>
              <w:t xml:space="preserve">Количество баллов</w:t>
            </w:r>
          </w:p>
        </w:tc>
        <w:tc>
          <w:tcPr>
            <w:tcW w:w="4139" w:type="dxa"/>
            <w:vAlign w:val="center"/>
          </w:tcPr>
          <w:p>
            <w:pPr>
              <w:pStyle w:val="0"/>
              <w:jc w:val="center"/>
            </w:pPr>
            <w:r>
              <w:rPr>
                <w:sz w:val="24"/>
              </w:rPr>
              <w:t xml:space="preserve">Категория риска</w:t>
            </w:r>
          </w:p>
        </w:tc>
      </w:tr>
      <w:tr>
        <w:tc>
          <w:tcPr>
            <w:tcW w:w="567" w:type="dxa"/>
            <w:vAlign w:val="center"/>
          </w:tcPr>
          <w:p>
            <w:pPr>
              <w:pStyle w:val="0"/>
              <w:jc w:val="center"/>
            </w:pPr>
            <w:r>
              <w:rPr>
                <w:sz w:val="24"/>
              </w:rPr>
              <w:t xml:space="preserve">1</w:t>
            </w:r>
          </w:p>
        </w:tc>
        <w:tc>
          <w:tcPr>
            <w:tcW w:w="4365" w:type="dxa"/>
            <w:vAlign w:val="center"/>
          </w:tcPr>
          <w:p>
            <w:pPr>
              <w:pStyle w:val="0"/>
              <w:jc w:val="center"/>
            </w:pPr>
            <w:r>
              <w:rPr>
                <w:sz w:val="24"/>
              </w:rPr>
              <w:t xml:space="preserve">2</w:t>
            </w:r>
          </w:p>
        </w:tc>
        <w:tc>
          <w:tcPr>
            <w:tcW w:w="4139" w:type="dxa"/>
            <w:vAlign w:val="center"/>
          </w:tcPr>
          <w:p>
            <w:pPr>
              <w:pStyle w:val="0"/>
              <w:jc w:val="center"/>
            </w:pPr>
            <w:r>
              <w:rPr>
                <w:sz w:val="24"/>
              </w:rPr>
              <w:t xml:space="preserve">3</w:t>
            </w:r>
          </w:p>
        </w:tc>
      </w:tr>
      <w:tr>
        <w:tc>
          <w:tcPr>
            <w:tcW w:w="567" w:type="dxa"/>
          </w:tcPr>
          <w:p>
            <w:pPr>
              <w:pStyle w:val="0"/>
              <w:jc w:val="center"/>
            </w:pPr>
            <w:r>
              <w:rPr>
                <w:sz w:val="24"/>
              </w:rPr>
              <w:t xml:space="preserve">1</w:t>
            </w:r>
          </w:p>
        </w:tc>
        <w:tc>
          <w:tcPr>
            <w:tcW w:w="4365" w:type="dxa"/>
          </w:tcPr>
          <w:p>
            <w:pPr>
              <w:pStyle w:val="0"/>
            </w:pPr>
            <w:r>
              <w:rPr>
                <w:sz w:val="24"/>
              </w:rPr>
              <w:t xml:space="preserve">10 баллов и более</w:t>
            </w:r>
          </w:p>
        </w:tc>
        <w:tc>
          <w:tcPr>
            <w:tcW w:w="4139" w:type="dxa"/>
          </w:tcPr>
          <w:p>
            <w:pPr>
              <w:pStyle w:val="0"/>
            </w:pPr>
            <w:r>
              <w:rPr>
                <w:sz w:val="24"/>
              </w:rPr>
              <w:t xml:space="preserve">высокий риск</w:t>
            </w:r>
          </w:p>
        </w:tc>
      </w:tr>
      <w:tr>
        <w:tc>
          <w:tcPr>
            <w:tcW w:w="567" w:type="dxa"/>
          </w:tcPr>
          <w:p>
            <w:pPr>
              <w:pStyle w:val="0"/>
              <w:jc w:val="center"/>
            </w:pPr>
            <w:r>
              <w:rPr>
                <w:sz w:val="24"/>
              </w:rPr>
              <w:t xml:space="preserve">2</w:t>
            </w:r>
          </w:p>
        </w:tc>
        <w:tc>
          <w:tcPr>
            <w:tcW w:w="4365" w:type="dxa"/>
          </w:tcPr>
          <w:p>
            <w:pPr>
              <w:pStyle w:val="0"/>
            </w:pPr>
            <w:r>
              <w:rPr>
                <w:sz w:val="24"/>
              </w:rPr>
              <w:t xml:space="preserve">от 8 до 10 баллов</w:t>
            </w:r>
          </w:p>
        </w:tc>
        <w:tc>
          <w:tcPr>
            <w:tcW w:w="4139" w:type="dxa"/>
          </w:tcPr>
          <w:p>
            <w:pPr>
              <w:pStyle w:val="0"/>
            </w:pPr>
            <w:r>
              <w:rPr>
                <w:sz w:val="24"/>
              </w:rPr>
              <w:t xml:space="preserve">значительный риск</w:t>
            </w:r>
          </w:p>
        </w:tc>
      </w:tr>
      <w:tr>
        <w:tc>
          <w:tcPr>
            <w:tcW w:w="567" w:type="dxa"/>
          </w:tcPr>
          <w:p>
            <w:pPr>
              <w:pStyle w:val="0"/>
              <w:jc w:val="center"/>
            </w:pPr>
            <w:r>
              <w:rPr>
                <w:sz w:val="24"/>
              </w:rPr>
              <w:t xml:space="preserve">3</w:t>
            </w:r>
          </w:p>
        </w:tc>
        <w:tc>
          <w:tcPr>
            <w:tcW w:w="4365" w:type="dxa"/>
          </w:tcPr>
          <w:p>
            <w:pPr>
              <w:pStyle w:val="0"/>
            </w:pPr>
            <w:r>
              <w:rPr>
                <w:sz w:val="24"/>
              </w:rPr>
              <w:t xml:space="preserve">от 5 до 8 баллов</w:t>
            </w:r>
          </w:p>
        </w:tc>
        <w:tc>
          <w:tcPr>
            <w:tcW w:w="4139" w:type="dxa"/>
          </w:tcPr>
          <w:p>
            <w:pPr>
              <w:pStyle w:val="0"/>
            </w:pPr>
            <w:r>
              <w:rPr>
                <w:sz w:val="24"/>
              </w:rPr>
              <w:t xml:space="preserve">средний риск</w:t>
            </w:r>
          </w:p>
        </w:tc>
      </w:tr>
      <w:tr>
        <w:tc>
          <w:tcPr>
            <w:tcW w:w="567" w:type="dxa"/>
          </w:tcPr>
          <w:p>
            <w:pPr>
              <w:pStyle w:val="0"/>
              <w:jc w:val="center"/>
            </w:pPr>
            <w:r>
              <w:rPr>
                <w:sz w:val="24"/>
              </w:rPr>
              <w:t xml:space="preserve">4</w:t>
            </w:r>
          </w:p>
        </w:tc>
        <w:tc>
          <w:tcPr>
            <w:tcW w:w="4365" w:type="dxa"/>
          </w:tcPr>
          <w:p>
            <w:pPr>
              <w:pStyle w:val="0"/>
            </w:pPr>
            <w:r>
              <w:rPr>
                <w:sz w:val="24"/>
              </w:rPr>
              <w:t xml:space="preserve">от 4 до 1 балла</w:t>
            </w:r>
          </w:p>
        </w:tc>
        <w:tc>
          <w:tcPr>
            <w:tcW w:w="4139" w:type="dxa"/>
          </w:tcPr>
          <w:p>
            <w:pPr>
              <w:pStyle w:val="0"/>
            </w:pPr>
            <w:r>
              <w:rPr>
                <w:sz w:val="24"/>
              </w:rPr>
              <w:t xml:space="preserve">умеренный риск</w:t>
            </w:r>
          </w:p>
        </w:tc>
      </w:tr>
      <w:tr>
        <w:tc>
          <w:tcPr>
            <w:tcW w:w="567" w:type="dxa"/>
          </w:tcPr>
          <w:p>
            <w:pPr>
              <w:pStyle w:val="0"/>
              <w:jc w:val="center"/>
            </w:pPr>
            <w:r>
              <w:rPr>
                <w:sz w:val="24"/>
              </w:rPr>
              <w:t xml:space="preserve">5</w:t>
            </w:r>
          </w:p>
        </w:tc>
        <w:tc>
          <w:tcPr>
            <w:tcW w:w="4365" w:type="dxa"/>
          </w:tcPr>
          <w:p>
            <w:pPr>
              <w:pStyle w:val="0"/>
            </w:pPr>
            <w:r>
              <w:rPr>
                <w:sz w:val="24"/>
              </w:rPr>
              <w:t xml:space="preserve">0 баллов</w:t>
            </w:r>
          </w:p>
        </w:tc>
        <w:tc>
          <w:tcPr>
            <w:tcW w:w="4139" w:type="dxa"/>
          </w:tcPr>
          <w:p>
            <w:pPr>
              <w:pStyle w:val="0"/>
            </w:pPr>
            <w:r>
              <w:rPr>
                <w:sz w:val="24"/>
              </w:rPr>
              <w:t xml:space="preserve">низкий риск</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yperlink" Target="http://172.30.45.4/cons/cgi/online.cgi?req=doc&amp;base=RLAW368&amp;n=169793&amp;date=14.08.2026&amp;dst=100005&amp;field=134" TargetMode = "External"/><Relationship Id="rId4" Type="http://schemas.openxmlformats.org/officeDocument/2006/relationships/hyperlink" Target="http://172.30.45.4/cons/cgi/online.cgi?req=doc&amp;base=RLAW368&amp;n=195604&amp;date=14.08.2026&amp;dst=100013&amp;field=134" TargetMode = "External"/><Relationship Id="rId5" Type="http://schemas.openxmlformats.org/officeDocument/2006/relationships/hyperlink" Target="http://172.30.45.4/cons/cgi/online.cgi?req=doc&amp;base=RLAW368&amp;n=198372&amp;date=14.08.2026&amp;dst=100005&amp;field=134" TargetMode = "External"/><Relationship Id="rId6" Type="http://schemas.openxmlformats.org/officeDocument/2006/relationships/hyperlink" Target="http://172.30.45.4/cons/cgi/online.cgi?req=doc&amp;base=RLAW368&amp;n=211780&amp;date=14.08.2026&amp;dst=100005&amp;field=134" TargetMode = "External"/><Relationship Id="rId7" Type="http://schemas.openxmlformats.org/officeDocument/2006/relationships/hyperlink" Target="http://172.30.45.4/cons/cgi/online.cgi?req=doc&amp;base=RLAW368&amp;n=214434&amp;date=14.08.2026&amp;dst=100081&amp;field=134" TargetMode = "External"/><Relationship Id="rId8" Type="http://schemas.openxmlformats.org/officeDocument/2006/relationships/hyperlink" Target="http://172.30.45.4/cons/cgi/online.cgi?req=doc&amp;base=RLAW368&amp;n=220383&amp;date=14.08.2026&amp;dst=100005&amp;field=134" TargetMode = "External"/><Relationship Id="rId9" Type="http://schemas.openxmlformats.org/officeDocument/2006/relationships/hyperlink" Target="http://172.30.45.4/cons/cgi/online.cgi?req=doc&amp;base=LAW&amp;n=532260&amp;date=14.08.2026&amp;dst=100087&amp;field=134" TargetMode = "External"/><Relationship Id="rId10" Type="http://schemas.openxmlformats.org/officeDocument/2006/relationships/hyperlink" Target="http://172.30.45.4/cons/cgi/online.cgi?req=doc&amp;base=RLAW368&amp;n=135851&amp;date=14.08.2026&amp;dst=100006&amp;field=134" TargetMode = "External"/><Relationship Id="rId11" Type="http://schemas.openxmlformats.org/officeDocument/2006/relationships/hyperlink" Target="http://172.30.45.4/cons/cgi/online.cgi?req=doc&amp;base=RLAW368&amp;n=135851&amp;date=14.08.2026&amp;dst=100008&amp;field=134" TargetMode = "External"/><Relationship Id="rId12" Type="http://schemas.openxmlformats.org/officeDocument/2006/relationships/hyperlink" Target="http://172.30.45.4/cons/cgi/online.cgi?req=doc&amp;base=RLAW368&amp;n=169793&amp;date=14.08.2026&amp;dst=100005&amp;field=134" TargetMode = "External"/><Relationship Id="rId13" Type="http://schemas.openxmlformats.org/officeDocument/2006/relationships/hyperlink" Target="http://172.30.45.4/cons/cgi/online.cgi?req=doc&amp;base=RLAW368&amp;n=195604&amp;date=14.08.2026&amp;dst=100013&amp;field=134" TargetMode = "External"/><Relationship Id="rId14" Type="http://schemas.openxmlformats.org/officeDocument/2006/relationships/hyperlink" Target="http://172.30.45.4/cons/cgi/online.cgi?req=doc&amp;base=RLAW368&amp;n=198372&amp;date=14.08.2026&amp;dst=100005&amp;field=134" TargetMode = "External"/><Relationship Id="rId15" Type="http://schemas.openxmlformats.org/officeDocument/2006/relationships/hyperlink" Target="http://172.30.45.4/cons/cgi/online.cgi?req=doc&amp;base=RLAW368&amp;n=211780&amp;date=14.08.2026&amp;dst=100005&amp;field=134" TargetMode = "External"/><Relationship Id="rId16" Type="http://schemas.openxmlformats.org/officeDocument/2006/relationships/hyperlink" Target="http://172.30.45.4/cons/cgi/online.cgi?req=doc&amp;base=RLAW368&amp;n=214434&amp;date=14.08.2026&amp;dst=100081&amp;field=134" TargetMode = "External"/><Relationship Id="rId17" Type="http://schemas.openxmlformats.org/officeDocument/2006/relationships/hyperlink" Target="http://172.30.45.4/cons/cgi/online.cgi?req=doc&amp;base=RLAW368&amp;n=220383&amp;date=14.08.2026&amp;dst=100005&amp;field=134" TargetMode = "External"/><Relationship Id="rId18" Type="http://schemas.openxmlformats.org/officeDocument/2006/relationships/hyperlink" Target="http://172.30.45.4/cons/cgi/online.cgi?req=doc&amp;base=LAW&amp;n=524155&amp;date=14.08.2026&amp;dst=100813&amp;field=134" TargetMode = "External"/><Relationship Id="rId19" Type="http://schemas.openxmlformats.org/officeDocument/2006/relationships/hyperlink" Target="http://172.30.45.4/cons/cgi/online.cgi?req=doc&amp;base=RLAW368&amp;n=195604&amp;date=14.08.2026&amp;dst=100014&amp;field=134" TargetMode = "External"/><Relationship Id="rId20" Type="http://schemas.openxmlformats.org/officeDocument/2006/relationships/hyperlink" Target="http://172.30.45.4/cons/cgi/online.cgi?req=doc&amp;base=LAW&amp;n=532260&amp;date=14.08.2026" TargetMode = "External"/><Relationship Id="rId21" Type="http://schemas.openxmlformats.org/officeDocument/2006/relationships/hyperlink" Target="http://172.30.45.4/cons/cgi/online.cgi?req=doc&amp;base=LAW&amp;n=532260&amp;date=14.08.2026" TargetMode = "External"/><Relationship Id="rId22" Type="http://schemas.openxmlformats.org/officeDocument/2006/relationships/hyperlink" Target="http://172.30.45.4/cons/cgi/online.cgi?req=doc&amp;base=LAW&amp;n=532260&amp;date=14.08.2026&amp;dst=100169&amp;field=134" TargetMode = "External"/><Relationship Id="rId23" Type="http://schemas.openxmlformats.org/officeDocument/2006/relationships/hyperlink" Target="http://172.30.45.4/cons/cgi/online.cgi?req=doc&amp;base=RLAW368&amp;n=195604&amp;date=14.08.2026&amp;dst=100016&amp;field=134" TargetMode = "External"/><Relationship Id="rId24" Type="http://schemas.openxmlformats.org/officeDocument/2006/relationships/hyperlink" Target="http://rgu.permkrai.ru/RGU_WAR_2/RGU2App.html#viewFunction" TargetMode = "External"/><Relationship Id="rId25" Type="http://schemas.openxmlformats.org/officeDocument/2006/relationships/hyperlink" Target="https://www.gosuslugi.ru/399450/1/info" TargetMode = "External"/><Relationship Id="rId26" Type="http://schemas.openxmlformats.org/officeDocument/2006/relationships/hyperlink" Target="http://172.30.45.4/cons/cgi/online.cgi?req=doc&amp;base=RLAW368&amp;n=220383&amp;date=14.08.2026&amp;dst=100006&amp;field=134" TargetMode = "External"/><Relationship Id="rId27" Type="http://schemas.openxmlformats.org/officeDocument/2006/relationships/hyperlink" Target="http://172.30.45.4/cons/cgi/online.cgi?req=doc&amp;base=LAW&amp;n=532260&amp;date=14.08.2026&amp;dst=101176&amp;field=134" TargetMode = "External"/><Relationship Id="rId28" Type="http://schemas.openxmlformats.org/officeDocument/2006/relationships/hyperlink" Target="http://172.30.45.4/cons/cgi/online.cgi?req=doc&amp;base=RLAW368&amp;n=211780&amp;date=14.08.2026&amp;dst=100010&amp;field=134" TargetMode = "External"/><Relationship Id="rId29" Type="http://schemas.openxmlformats.org/officeDocument/2006/relationships/hyperlink" Target="http://172.30.45.4/cons/cgi/online.cgi?req=doc&amp;base=RLAW368&amp;n=195604&amp;date=14.08.2026&amp;dst=100017&amp;field=134" TargetMode = "External"/><Relationship Id="rId30" Type="http://schemas.openxmlformats.org/officeDocument/2006/relationships/hyperlink" Target="http://172.30.45.4/cons/cgi/online.cgi?req=doc&amp;base=RLAW368&amp;n=195604&amp;date=14.08.2026&amp;dst=100018&amp;field=134" TargetMode = "External"/><Relationship Id="rId31" Type="http://schemas.openxmlformats.org/officeDocument/2006/relationships/hyperlink" Target="http://172.30.45.4/cons/cgi/online.cgi?req=doc&amp;base=RLAW368&amp;n=195604&amp;date=14.08.2026&amp;dst=100021&amp;field=134" TargetMode = "External"/><Relationship Id="rId32" Type="http://schemas.openxmlformats.org/officeDocument/2006/relationships/hyperlink" Target="http://172.30.45.4/cons/cgi/online.cgi?req=doc&amp;base=LAW&amp;n=541126&amp;date=14.08.2026" TargetMode = "External"/><Relationship Id="rId33" Type="http://schemas.openxmlformats.org/officeDocument/2006/relationships/hyperlink" Target="http://172.30.45.4/cons/cgi/online.cgi?req=doc&amp;base=RLAW368&amp;n=195604&amp;date=14.08.2026&amp;dst=100022&amp;field=134" TargetMode = "External"/><Relationship Id="rId34" Type="http://schemas.openxmlformats.org/officeDocument/2006/relationships/hyperlink" Target="http://172.30.45.4/cons/cgi/online.cgi?req=doc&amp;base=LAW&amp;n=524155&amp;date=14.08.2026" TargetMode = "External"/><Relationship Id="rId35" Type="http://schemas.openxmlformats.org/officeDocument/2006/relationships/hyperlink" Target="http://172.30.45.4/cons/cgi/online.cgi?req=doc&amp;base=RLAW368&amp;n=211780&amp;date=14.08.2026&amp;dst=100013&amp;field=134" TargetMode = "External"/><Relationship Id="rId36" Type="http://schemas.openxmlformats.org/officeDocument/2006/relationships/hyperlink" Target="http://172.30.45.4/cons/cgi/online.cgi?req=doc&amp;base=LAW&amp;n=532260&amp;date=14.08.2026" TargetMode = "External"/><Relationship Id="rId37" Type="http://schemas.openxmlformats.org/officeDocument/2006/relationships/hyperlink" Target="http://172.30.45.4/cons/cgi/online.cgi?req=doc&amp;base=LAW&amp;n=532260&amp;date=14.08.2026" TargetMode = "External"/><Relationship Id="rId38" Type="http://schemas.openxmlformats.org/officeDocument/2006/relationships/hyperlink" Target="http://172.30.45.4/cons/cgi/online.cgi?req=doc&amp;base=RLAW368&amp;n=195604&amp;date=14.08.2026&amp;dst=100024&amp;field=134" TargetMode = "External"/><Relationship Id="rId39" Type="http://schemas.openxmlformats.org/officeDocument/2006/relationships/hyperlink" Target="http://172.30.45.4/cons/cgi/online.cgi?req=doc&amp;base=RLAW368&amp;n=169793&amp;date=14.08.2026&amp;dst=100006&amp;field=134" TargetMode = "External"/><Relationship Id="rId40" Type="http://schemas.openxmlformats.org/officeDocument/2006/relationships/hyperlink" Target="http://172.30.45.4/cons/cgi/online.cgi?req=doc&amp;base=RLAW368&amp;n=195604&amp;date=14.08.2026&amp;dst=100026&amp;field=134" TargetMode = "External"/><Relationship Id="rId41" Type="http://schemas.openxmlformats.org/officeDocument/2006/relationships/hyperlink" Target="http://172.30.45.4/cons/cgi/online.cgi?req=doc&amp;base=RLAW368&amp;n=195604&amp;date=14.08.2026&amp;dst=100027&amp;field=134" TargetMode = "External"/><Relationship Id="rId42" Type="http://schemas.openxmlformats.org/officeDocument/2006/relationships/hyperlink" Target="http://172.30.45.4/cons/cgi/online.cgi?req=doc&amp;base=RLAW368&amp;n=195604&amp;date=14.08.2026&amp;dst=100028&amp;field=134" TargetMode = "External"/><Relationship Id="rId43" Type="http://schemas.openxmlformats.org/officeDocument/2006/relationships/hyperlink" Target="http://172.30.45.4/cons/cgi/online.cgi?req=doc&amp;base=RLAW368&amp;n=169793&amp;date=14.08.2026&amp;dst=100007&amp;field=134" TargetMode = "External"/><Relationship Id="rId44" Type="http://schemas.openxmlformats.org/officeDocument/2006/relationships/hyperlink" Target="http://172.30.45.4/cons/cgi/online.cgi?req=doc&amp;base=LAW&amp;n=532260&amp;date=14.08.2026&amp;dst=100749&amp;field=134" TargetMode = "External"/><Relationship Id="rId45" Type="http://schemas.openxmlformats.org/officeDocument/2006/relationships/hyperlink" Target="http://172.30.45.4/cons/cgi/online.cgi?req=doc&amp;base=RLAW368&amp;n=195604&amp;date=14.08.2026&amp;dst=100030&amp;field=134" TargetMode = "External"/><Relationship Id="rId46" Type="http://schemas.openxmlformats.org/officeDocument/2006/relationships/hyperlink" Target="http://172.30.45.4/cons/cgi/online.cgi?req=doc&amp;base=RLAW368&amp;n=195604&amp;date=14.08.2026&amp;dst=100032&amp;field=134" TargetMode = "External"/><Relationship Id="rId47" Type="http://schemas.openxmlformats.org/officeDocument/2006/relationships/hyperlink" Target="http://172.30.45.4/cons/cgi/online.cgi?req=doc&amp;base=RLAW368&amp;n=195604&amp;date=14.08.2026&amp;dst=100034&amp;field=134" TargetMode = "External"/><Relationship Id="rId48" Type="http://schemas.openxmlformats.org/officeDocument/2006/relationships/hyperlink" Target="http://172.30.45.4/cons/cgi/online.cgi?req=doc&amp;base=RLAW368&amp;n=220383&amp;date=14.08.2026&amp;dst=100009&amp;field=134" TargetMode = "External"/><Relationship Id="rId49" Type="http://schemas.openxmlformats.org/officeDocument/2006/relationships/hyperlink" Target="http://172.30.45.4/cons/cgi/online.cgi?req=doc&amp;base=RLAW368&amp;n=220383&amp;date=14.08.2026&amp;dst=100011&amp;field=134" TargetMode = "External"/><Relationship Id="rId50" Type="http://schemas.openxmlformats.org/officeDocument/2006/relationships/hyperlink" Target="http://172.30.45.4/cons/cgi/online.cgi?req=doc&amp;base=LAW&amp;n=532260&amp;date=14.08.2026&amp;dst=101191&amp;field=134" TargetMode = "External"/><Relationship Id="rId51" Type="http://schemas.openxmlformats.org/officeDocument/2006/relationships/hyperlink" Target="http://172.30.45.4/cons/cgi/online.cgi?req=doc&amp;base=RLAW368&amp;n=195604&amp;date=14.08.2026&amp;dst=100035&amp;field=134" TargetMode = "External"/><Relationship Id="rId52" Type="http://schemas.openxmlformats.org/officeDocument/2006/relationships/hyperlink" Target="http://172.30.45.4/cons/cgi/online.cgi?req=doc&amp;base=RLAW368&amp;n=169793&amp;date=14.08.2026&amp;dst=100010&amp;field=134" TargetMode = "External"/><Relationship Id="rId53" Type="http://schemas.openxmlformats.org/officeDocument/2006/relationships/hyperlink" Target="http://172.30.45.4/cons/cgi/online.cgi?req=doc&amp;base=LAW&amp;n=532260&amp;date=14.08.2026&amp;dst=100864&amp;field=134" TargetMode = "External"/><Relationship Id="rId54" Type="http://schemas.openxmlformats.org/officeDocument/2006/relationships/hyperlink" Target="http://172.30.45.4/cons/cgi/online.cgi?req=doc&amp;base=LAW&amp;n=532260&amp;date=14.08.2026&amp;dst=100225&amp;field=134" TargetMode = "External"/><Relationship Id="rId55" Type="http://schemas.openxmlformats.org/officeDocument/2006/relationships/hyperlink" Target="http://172.30.45.4/cons/cgi/online.cgi?req=doc&amp;base=RLAW368&amp;n=211780&amp;date=14.08.2026&amp;dst=100014&amp;field=134" TargetMode = "External"/><Relationship Id="rId56" Type="http://schemas.openxmlformats.org/officeDocument/2006/relationships/hyperlink" Target="http://172.30.45.4/cons/cgi/online.cgi?req=doc&amp;base=LAW&amp;n=532260&amp;date=14.08.2026&amp;dst=101212&amp;field=134" TargetMode = "External"/><Relationship Id="rId57" Type="http://schemas.openxmlformats.org/officeDocument/2006/relationships/hyperlink" Target="http://172.30.45.4/cons/cgi/online.cgi?req=doc&amp;base=RLAW368&amp;n=169793&amp;date=14.08.2026&amp;dst=100011&amp;field=134" TargetMode = "External"/><Relationship Id="rId58" Type="http://schemas.openxmlformats.org/officeDocument/2006/relationships/hyperlink" Target="http://172.30.45.4/cons/cgi/online.cgi?req=doc&amp;base=RLAW368&amp;n=195604&amp;date=14.08.2026&amp;dst=100036&amp;field=134" TargetMode = "External"/><Relationship Id="rId59" Type="http://schemas.openxmlformats.org/officeDocument/2006/relationships/hyperlink" Target="http://172.30.45.4/cons/cgi/online.cgi?req=doc&amp;base=RLAW368&amp;n=195604&amp;date=14.08.2026&amp;dst=100037&amp;field=134" TargetMode = "External"/><Relationship Id="rId60" Type="http://schemas.openxmlformats.org/officeDocument/2006/relationships/hyperlink" Target="http://172.30.45.4/cons/cgi/online.cgi?req=doc&amp;base=RLAW368&amp;n=195604&amp;date=14.08.2026&amp;dst=100038&amp;field=134" TargetMode = "External"/><Relationship Id="rId61" Type="http://schemas.openxmlformats.org/officeDocument/2006/relationships/hyperlink" Target="http://172.30.45.4/cons/cgi/online.cgi?req=doc&amp;base=RLAW368&amp;n=211780&amp;date=14.08.2026&amp;dst=100016&amp;field=134" TargetMode = "External"/><Relationship Id="rId62" Type="http://schemas.openxmlformats.org/officeDocument/2006/relationships/hyperlink" Target="http://172.30.45.4/cons/cgi/online.cgi?req=doc&amp;base=LAW&amp;n=532260&amp;date=14.08.2026&amp;dst=100813&amp;field=134" TargetMode = "External"/><Relationship Id="rId63" Type="http://schemas.openxmlformats.org/officeDocument/2006/relationships/hyperlink" Target="http://172.30.45.4/cons/cgi/online.cgi?req=doc&amp;base=RLAW368&amp;n=195604&amp;date=14.08.2026&amp;dst=100039&amp;field=134" TargetMode = "External"/><Relationship Id="rId64" Type="http://schemas.openxmlformats.org/officeDocument/2006/relationships/hyperlink" Target="http://172.30.45.4/cons/cgi/online.cgi?req=doc&amp;base=RLAW368&amp;n=211780&amp;date=14.08.2026&amp;dst=100018&amp;field=134" TargetMode = "External"/><Relationship Id="rId65" Type="http://schemas.openxmlformats.org/officeDocument/2006/relationships/hyperlink" Target="http://172.30.45.4/cons/cgi/online.cgi?req=doc&amp;base=LAW&amp;n=532260&amp;date=14.08.2026&amp;dst=100851&amp;field=134" TargetMode = "External"/><Relationship Id="rId66" Type="http://schemas.openxmlformats.org/officeDocument/2006/relationships/hyperlink" Target="http://172.30.45.4/cons/cgi/online.cgi?req=doc&amp;base=RLAW368&amp;n=211780&amp;date=14.08.2026&amp;dst=100020&amp;field=134" TargetMode = "External"/><Relationship Id="rId67" Type="http://schemas.openxmlformats.org/officeDocument/2006/relationships/hyperlink" Target="http://172.30.45.4/cons/cgi/online.cgi?req=doc&amp;base=RLAW368&amp;n=220383&amp;date=14.08.2026&amp;dst=100012&amp;field=134" TargetMode = "External"/><Relationship Id="rId68" Type="http://schemas.openxmlformats.org/officeDocument/2006/relationships/hyperlink" Target="http://172.30.45.4/cons/cgi/online.cgi?req=doc&amp;base=RLAW368&amp;n=220383&amp;date=14.08.2026&amp;dst=100014&amp;field=134" TargetMode = "External"/><Relationship Id="rId69" Type="http://schemas.openxmlformats.org/officeDocument/2006/relationships/hyperlink" Target="http://172.30.45.4/cons/cgi/online.cgi?req=doc&amp;base=RLAW368&amp;n=195604&amp;date=14.08.2026&amp;dst=100040&amp;field=134" TargetMode = "External"/><Relationship Id="rId70" Type="http://schemas.openxmlformats.org/officeDocument/2006/relationships/hyperlink" Target="http://172.30.45.4/cons/cgi/online.cgi?req=doc&amp;base=RLAW368&amp;n=211780&amp;date=14.08.2026&amp;dst=100021&amp;field=134" TargetMode = "External"/><Relationship Id="rId71" Type="http://schemas.openxmlformats.org/officeDocument/2006/relationships/hyperlink" Target="http://172.30.45.4/cons/cgi/online.cgi?req=doc&amp;base=RLAW368&amp;n=211780&amp;date=14.08.2026&amp;dst=100022&amp;field=134" TargetMode = "External"/><Relationship Id="rId72" Type="http://schemas.openxmlformats.org/officeDocument/2006/relationships/hyperlink" Target="http://172.30.45.4/cons/cgi/online.cgi?req=doc&amp;base=LAW&amp;n=532260&amp;date=14.08.2026&amp;dst=101410&amp;field=134" TargetMode = "External"/><Relationship Id="rId73" Type="http://schemas.openxmlformats.org/officeDocument/2006/relationships/hyperlink" Target="http://172.30.45.4/cons/cgi/online.cgi?req=doc&amp;base=LAW&amp;n=532260&amp;date=14.08.2026&amp;dst=100637&amp;field=134" TargetMode = "External"/><Relationship Id="rId74" Type="http://schemas.openxmlformats.org/officeDocument/2006/relationships/hyperlink" Target="http://172.30.45.4/cons/cgi/online.cgi?req=doc&amp;base=LAW&amp;n=532260&amp;date=14.08.2026&amp;dst=101412&amp;field=134" TargetMode = "External"/><Relationship Id="rId75" Type="http://schemas.openxmlformats.org/officeDocument/2006/relationships/hyperlink" Target="http://172.30.45.4/cons/cgi/online.cgi?req=doc&amp;base=RLAW368&amp;n=211780&amp;date=14.08.2026&amp;dst=100024&amp;field=134" TargetMode = "External"/><Relationship Id="rId76" Type="http://schemas.openxmlformats.org/officeDocument/2006/relationships/hyperlink" Target="http://172.30.45.4/cons/cgi/online.cgi?req=doc&amp;base=LAW&amp;n=532260&amp;date=14.08.2026&amp;dst=100888&amp;field=134" TargetMode = "External"/><Relationship Id="rId77" Type="http://schemas.openxmlformats.org/officeDocument/2006/relationships/hyperlink" Target="http://172.30.45.4/cons/cgi/online.cgi?req=doc&amp;base=LAW&amp;n=532260&amp;date=14.08.2026&amp;dst=101242&amp;field=134" TargetMode = "External"/><Relationship Id="rId78" Type="http://schemas.openxmlformats.org/officeDocument/2006/relationships/hyperlink" Target="http://172.30.45.4/cons/cgi/online.cgi?req=doc&amp;base=RLAW368&amp;n=195604&amp;date=14.08.2026&amp;dst=100041&amp;field=134" TargetMode = "External"/><Relationship Id="rId79" Type="http://schemas.openxmlformats.org/officeDocument/2006/relationships/hyperlink" Target="http://172.30.45.4/cons/cgi/online.cgi?req=doc&amp;base=RLAW368&amp;n=169793&amp;date=14.08.2026&amp;dst=100013&amp;field=134" TargetMode = "External"/><Relationship Id="rId80" Type="http://schemas.openxmlformats.org/officeDocument/2006/relationships/hyperlink" Target="http://172.30.45.4/cons/cgi/online.cgi?req=doc&amp;base=RLAW368&amp;n=211780&amp;date=14.08.2026&amp;dst=100025&amp;field=134" TargetMode = "External"/><Relationship Id="rId81" Type="http://schemas.openxmlformats.org/officeDocument/2006/relationships/hyperlink" Target="http://172.30.45.4/cons/cgi/online.cgi?req=doc&amp;base=LAW&amp;n=532260&amp;date=14.08.2026&amp;dst=101000&amp;field=134" TargetMode = "External"/><Relationship Id="rId82" Type="http://schemas.openxmlformats.org/officeDocument/2006/relationships/hyperlink" Target="http://172.30.45.4/cons/cgi/online.cgi?req=doc&amp;base=RLAW368&amp;n=211780&amp;date=14.08.2026&amp;dst=100026&amp;field=134" TargetMode = "External"/><Relationship Id="rId83" Type="http://schemas.openxmlformats.org/officeDocument/2006/relationships/hyperlink" Target="http://172.30.45.4/cons/cgi/online.cgi?req=doc&amp;base=LAW&amp;n=532260&amp;date=14.08.2026&amp;dst=101410&amp;field=134" TargetMode = "External"/><Relationship Id="rId84" Type="http://schemas.openxmlformats.org/officeDocument/2006/relationships/hyperlink" Target="http://172.30.45.4/cons/cgi/online.cgi?req=doc&amp;base=LAW&amp;n=532260&amp;date=14.08.2026&amp;dst=100637&amp;field=134" TargetMode = "External"/><Relationship Id="rId85" Type="http://schemas.openxmlformats.org/officeDocument/2006/relationships/hyperlink" Target="http://172.30.45.4/cons/cgi/online.cgi?req=doc&amp;base=LAW&amp;n=532260&amp;date=14.08.2026&amp;dst=101443&amp;field=134" TargetMode = "External"/><Relationship Id="rId86" Type="http://schemas.openxmlformats.org/officeDocument/2006/relationships/hyperlink" Target="http://172.30.45.4/cons/cgi/online.cgi?req=doc&amp;base=LAW&amp;n=532260&amp;date=14.08.2026&amp;dst=101410&amp;field=134" TargetMode = "External"/><Relationship Id="rId87" Type="http://schemas.openxmlformats.org/officeDocument/2006/relationships/hyperlink" Target="http://172.30.45.4/cons/cgi/online.cgi?req=doc&amp;base=LAW&amp;n=532260&amp;date=14.08.2026&amp;dst=100637&amp;field=134" TargetMode = "External"/><Relationship Id="rId88" Type="http://schemas.openxmlformats.org/officeDocument/2006/relationships/hyperlink" Target="http://172.30.45.4/cons/cgi/online.cgi?req=doc&amp;base=LAW&amp;n=532260&amp;date=14.08.2026&amp;dst=101443&amp;field=134" TargetMode = "External"/><Relationship Id="rId89" Type="http://schemas.openxmlformats.org/officeDocument/2006/relationships/hyperlink" Target="http://172.30.45.4/cons/cgi/online.cgi?req=doc&amp;base=LAW&amp;n=532260&amp;date=14.08.2026&amp;dst=101410&amp;field=134" TargetMode = "External"/><Relationship Id="rId90" Type="http://schemas.openxmlformats.org/officeDocument/2006/relationships/hyperlink" Target="http://172.30.45.4/cons/cgi/online.cgi?req=doc&amp;base=LAW&amp;n=532260&amp;date=14.08.2026&amp;dst=100637&amp;field=134" TargetMode = "External"/><Relationship Id="rId91" Type="http://schemas.openxmlformats.org/officeDocument/2006/relationships/hyperlink" Target="http://172.30.45.4/cons/cgi/online.cgi?req=doc&amp;base=LAW&amp;n=532260&amp;date=14.08.2026&amp;dst=101443&amp;field=134" TargetMode = "External"/><Relationship Id="rId92" Type="http://schemas.openxmlformats.org/officeDocument/2006/relationships/hyperlink" Target="http://172.30.45.4/cons/cgi/online.cgi?req=doc&amp;base=LAW&amp;n=532260&amp;date=14.08.2026&amp;dst=101410&amp;field=134" TargetMode = "External"/><Relationship Id="rId93" Type="http://schemas.openxmlformats.org/officeDocument/2006/relationships/hyperlink" Target="http://172.30.45.4/cons/cgi/online.cgi?req=doc&amp;base=LAW&amp;n=532260&amp;date=14.08.2026&amp;dst=100637&amp;field=134" TargetMode = "External"/><Relationship Id="rId94" Type="http://schemas.openxmlformats.org/officeDocument/2006/relationships/hyperlink" Target="http://172.30.45.4/cons/cgi/online.cgi?req=doc&amp;base=LAW&amp;n=532260&amp;date=14.08.2026&amp;dst=101443&amp;field=134" TargetMode = "External"/><Relationship Id="rId95" Type="http://schemas.openxmlformats.org/officeDocument/2006/relationships/hyperlink" Target="http://172.30.45.4/cons/cgi/online.cgi?req=doc&amp;base=LAW&amp;n=532260&amp;date=14.08.2026&amp;dst=101467&amp;field=134" TargetMode = "External"/><Relationship Id="rId96" Type="http://schemas.openxmlformats.org/officeDocument/2006/relationships/hyperlink" Target="http://172.30.45.4/cons/cgi/online.cgi?req=doc&amp;base=LAW&amp;n=532260&amp;date=14.08.2026&amp;dst=101410&amp;field=134" TargetMode = "External"/><Relationship Id="rId97" Type="http://schemas.openxmlformats.org/officeDocument/2006/relationships/hyperlink" Target="http://172.30.45.4/cons/cgi/online.cgi?req=doc&amp;base=LAW&amp;n=532260&amp;date=14.08.2026&amp;dst=100637&amp;field=134" TargetMode = "External"/><Relationship Id="rId98" Type="http://schemas.openxmlformats.org/officeDocument/2006/relationships/hyperlink" Target="http://172.30.45.4/cons/cgi/online.cgi?req=doc&amp;base=LAW&amp;n=532260&amp;date=14.08.2026&amp;dst=101443&amp;field=134" TargetMode = "External"/><Relationship Id="rId99" Type="http://schemas.openxmlformats.org/officeDocument/2006/relationships/hyperlink" Target="http://172.30.45.4/cons/cgi/online.cgi?req=doc&amp;base=LAW&amp;n=532260&amp;date=14.08.2026&amp;dst=101410&amp;field=134" TargetMode = "External"/><Relationship Id="rId100" Type="http://schemas.openxmlformats.org/officeDocument/2006/relationships/hyperlink" Target="http://172.30.45.4/cons/cgi/online.cgi?req=doc&amp;base=LAW&amp;n=532260&amp;date=14.08.2026&amp;dst=100637&amp;field=134" TargetMode = "External"/><Relationship Id="rId101" Type="http://schemas.openxmlformats.org/officeDocument/2006/relationships/hyperlink" Target="http://172.30.45.4/cons/cgi/online.cgi?req=doc&amp;base=RLAW368&amp;n=211780&amp;date=14.08.2026&amp;dst=100028&amp;field=134" TargetMode = "External"/><Relationship Id="rId102" Type="http://schemas.openxmlformats.org/officeDocument/2006/relationships/hyperlink" Target="http://172.30.45.4/cons/cgi/online.cgi?req=doc&amp;base=RLAW368&amp;n=211780&amp;date=14.08.2026&amp;dst=100035&amp;field=134" TargetMode = "External"/><Relationship Id="rId103" Type="http://schemas.openxmlformats.org/officeDocument/2006/relationships/hyperlink" Target="http://172.30.45.4/cons/cgi/online.cgi?req=doc&amp;base=LAW&amp;n=532260&amp;date=14.08.2026&amp;dst=101416&amp;field=134" TargetMode = "External"/><Relationship Id="rId104" Type="http://schemas.openxmlformats.org/officeDocument/2006/relationships/hyperlink" Target="http://172.30.45.4/cons/cgi/online.cgi?req=doc&amp;base=LAW&amp;n=532260&amp;date=14.08.2026&amp;dst=100733&amp;field=134" TargetMode = "External"/><Relationship Id="rId105" Type="http://schemas.openxmlformats.org/officeDocument/2006/relationships/hyperlink" Target="http://172.30.45.4/cons/cgi/online.cgi?req=doc&amp;base=RLAW368&amp;n=211780&amp;date=14.08.2026&amp;dst=100036&amp;field=134" TargetMode = "External"/><Relationship Id="rId106" Type="http://schemas.openxmlformats.org/officeDocument/2006/relationships/hyperlink" Target="http://172.30.45.4/cons/cgi/online.cgi?req=doc&amp;base=RLAW368&amp;n=195604&amp;date=14.08.2026&amp;dst=100042&amp;field=134" TargetMode = "External"/><Relationship Id="rId107" Type="http://schemas.openxmlformats.org/officeDocument/2006/relationships/hyperlink" Target="http://172.30.45.4/cons/cgi/online.cgi?req=doc&amp;base=RLAW368&amp;n=195604&amp;date=14.08.2026&amp;dst=100043&amp;field=134" TargetMode = "External"/><Relationship Id="rId108" Type="http://schemas.openxmlformats.org/officeDocument/2006/relationships/hyperlink" Target="http://172.30.45.4/cons/cgi/online.cgi?req=doc&amp;base=LAW&amp;n=532260&amp;date=14.08.2026&amp;dst=100900&amp;field=134" TargetMode = "External"/><Relationship Id="rId109" Type="http://schemas.openxmlformats.org/officeDocument/2006/relationships/hyperlink" Target="http://172.30.45.4/cons/cgi/online.cgi?req=doc&amp;base=LAW&amp;n=532260&amp;date=14.08.2026&amp;dst=100917&amp;field=134" TargetMode = "External"/><Relationship Id="rId110" Type="http://schemas.openxmlformats.org/officeDocument/2006/relationships/hyperlink" Target="http://172.30.45.4/cons/cgi/online.cgi?req=doc&amp;base=LAW&amp;n=532260&amp;date=14.08.2026&amp;dst=100931&amp;field=134" TargetMode = "External"/><Relationship Id="rId111" Type="http://schemas.openxmlformats.org/officeDocument/2006/relationships/hyperlink" Target="http://172.30.45.4/cons/cgi/online.cgi?req=doc&amp;base=LAW&amp;n=532260&amp;date=14.08.2026&amp;dst=100942&amp;field=134" TargetMode = "External"/><Relationship Id="rId112" Type="http://schemas.openxmlformats.org/officeDocument/2006/relationships/hyperlink" Target="http://172.30.45.4/cons/cgi/online.cgi?req=doc&amp;base=LAW&amp;n=532260&amp;date=14.08.2026&amp;dst=100964&amp;field=134" TargetMode = "External"/><Relationship Id="rId113" Type="http://schemas.openxmlformats.org/officeDocument/2006/relationships/hyperlink" Target="http://172.30.45.4/cons/cgi/online.cgi?req=doc&amp;base=RLAW368&amp;n=195604&amp;date=14.08.2026&amp;dst=100044&amp;field=134" TargetMode = "External"/><Relationship Id="rId114" Type="http://schemas.openxmlformats.org/officeDocument/2006/relationships/hyperlink" Target="http://172.30.45.4/cons/cgi/online.cgi?req=doc&amp;base=RLAW368&amp;n=195604&amp;date=14.08.2026&amp;dst=100045&amp;field=134" TargetMode = "External"/><Relationship Id="rId115" Type="http://schemas.openxmlformats.org/officeDocument/2006/relationships/hyperlink" Target="http://172.30.45.4/cons/cgi/online.cgi?req=doc&amp;base=LAW&amp;n=532260&amp;date=14.08.2026&amp;dst=100900&amp;field=134" TargetMode = "External"/><Relationship Id="rId116" Type="http://schemas.openxmlformats.org/officeDocument/2006/relationships/hyperlink" Target="http://172.30.45.4/cons/cgi/online.cgi?req=doc&amp;base=RLAW368&amp;n=211780&amp;date=14.08.2026&amp;dst=100038&amp;field=134" TargetMode = "External"/><Relationship Id="rId117" Type="http://schemas.openxmlformats.org/officeDocument/2006/relationships/hyperlink" Target="http://172.30.45.4/cons/cgi/online.cgi?req=doc&amp;base=RLAW368&amp;n=195604&amp;date=14.08.2026&amp;dst=100048&amp;field=134" TargetMode = "External"/><Relationship Id="rId118" Type="http://schemas.openxmlformats.org/officeDocument/2006/relationships/hyperlink" Target="http://172.30.45.4/cons/cgi/online.cgi?req=doc&amp;base=LAW&amp;n=532260&amp;date=14.08.2026&amp;dst=100905&amp;field=134" TargetMode = "External"/><Relationship Id="rId119" Type="http://schemas.openxmlformats.org/officeDocument/2006/relationships/hyperlink" Target="http://172.30.45.4/cons/cgi/online.cgi?req=doc&amp;base=RLAW368&amp;n=195604&amp;date=14.08.2026&amp;dst=100049&amp;field=134" TargetMode = "External"/><Relationship Id="rId120" Type="http://schemas.openxmlformats.org/officeDocument/2006/relationships/hyperlink" Target="http://172.30.45.4/cons/cgi/online.cgi?req=doc&amp;base=RLAW368&amp;n=195604&amp;date=14.08.2026&amp;dst=100050&amp;field=134" TargetMode = "External"/><Relationship Id="rId121" Type="http://schemas.openxmlformats.org/officeDocument/2006/relationships/hyperlink" Target="http://172.30.45.4/cons/cgi/online.cgi?req=doc&amp;base=LAW&amp;n=532260&amp;date=14.08.2026&amp;dst=100910&amp;field=134" TargetMode = "External"/><Relationship Id="rId122" Type="http://schemas.openxmlformats.org/officeDocument/2006/relationships/hyperlink" Target="http://172.30.45.4/cons/cgi/online.cgi?req=doc&amp;base=RLAW368&amp;n=195604&amp;date=14.08.2026&amp;dst=100051&amp;field=134" TargetMode = "External"/><Relationship Id="rId123" Type="http://schemas.openxmlformats.org/officeDocument/2006/relationships/hyperlink" Target="http://172.30.45.4/cons/cgi/online.cgi?req=doc&amp;base=LAW&amp;n=532260&amp;date=14.08.2026&amp;dst=100913&amp;field=134" TargetMode = "External"/><Relationship Id="rId124" Type="http://schemas.openxmlformats.org/officeDocument/2006/relationships/hyperlink" Target="http://172.30.45.4/cons/cgi/online.cgi?req=doc&amp;base=RLAW368&amp;n=195604&amp;date=14.08.2026&amp;dst=100052&amp;field=134" TargetMode = "External"/><Relationship Id="rId125" Type="http://schemas.openxmlformats.org/officeDocument/2006/relationships/hyperlink" Target="http://172.30.45.4/cons/cgi/online.cgi?req=doc&amp;base=LAW&amp;n=532260&amp;date=14.08.2026&amp;dst=100917&amp;field=134" TargetMode = "External"/><Relationship Id="rId126" Type="http://schemas.openxmlformats.org/officeDocument/2006/relationships/hyperlink" Target="http://172.30.45.4/cons/cgi/online.cgi?req=doc&amp;base=LAW&amp;n=532260&amp;date=14.08.2026&amp;dst=100942&amp;field=134" TargetMode = "External"/><Relationship Id="rId127" Type="http://schemas.openxmlformats.org/officeDocument/2006/relationships/hyperlink" Target="http://172.30.45.4/cons/cgi/online.cgi?req=doc&amp;base=LAW&amp;n=532260&amp;date=14.08.2026&amp;dst=100931&amp;field=134" TargetMode = "External"/><Relationship Id="rId128" Type="http://schemas.openxmlformats.org/officeDocument/2006/relationships/hyperlink" Target="http://172.30.45.4/cons/cgi/online.cgi?req=doc&amp;base=RLAW368&amp;n=195604&amp;date=14.08.2026&amp;dst=100054&amp;field=134" TargetMode = "External"/><Relationship Id="rId129" Type="http://schemas.openxmlformats.org/officeDocument/2006/relationships/hyperlink" Target="http://172.30.45.4/cons/cgi/online.cgi?req=doc&amp;base=RLAW368&amp;n=195604&amp;date=14.08.2026&amp;dst=100055&amp;field=134" TargetMode = "External"/><Relationship Id="rId130" Type="http://schemas.openxmlformats.org/officeDocument/2006/relationships/hyperlink" Target="http://172.30.45.4/cons/cgi/online.cgi?req=doc&amp;base=RLAW368&amp;n=195604&amp;date=14.08.2026&amp;dst=100057&amp;field=134" TargetMode = "External"/><Relationship Id="rId131" Type="http://schemas.openxmlformats.org/officeDocument/2006/relationships/hyperlink" Target="http://172.30.45.4/cons/cgi/online.cgi?req=doc&amp;base=LAW&amp;n=532260&amp;date=14.08.2026&amp;dst=100225&amp;field=134" TargetMode = "External"/><Relationship Id="rId132" Type="http://schemas.openxmlformats.org/officeDocument/2006/relationships/hyperlink" Target="http://172.30.45.4/cons/cgi/online.cgi?req=doc&amp;base=LAW&amp;n=532260&amp;date=14.08.2026" TargetMode = "External"/><Relationship Id="rId133" Type="http://schemas.openxmlformats.org/officeDocument/2006/relationships/hyperlink" Target="http://172.30.45.4/cons/cgi/online.cgi?req=doc&amp;base=RLAW368&amp;n=195604&amp;date=14.08.2026&amp;dst=100065&amp;field=134" TargetMode = "External"/><Relationship Id="rId134" Type="http://schemas.openxmlformats.org/officeDocument/2006/relationships/hyperlink" Target="http://172.30.45.4/cons/cgi/online.cgi?req=doc&amp;base=RLAW368&amp;n=220383&amp;date=14.08.2026&amp;dst=100016&amp;field=134" TargetMode = "External"/><Relationship Id="rId135" Type="http://schemas.openxmlformats.org/officeDocument/2006/relationships/hyperlink" Target="http://172.30.45.4/cons/cgi/online.cgi?req=doc&amp;base=LAW&amp;n=532260&amp;date=14.08.2026&amp;dst=100225&amp;field=134" TargetMode = "External"/><Relationship Id="rId136" Type="http://schemas.openxmlformats.org/officeDocument/2006/relationships/hyperlink" Target="http://172.30.45.4/cons/cgi/online.cgi?req=doc&amp;base=RLAW368&amp;n=195604&amp;date=14.08.2026&amp;dst=100065&amp;field=134" TargetMode = "External"/><Relationship Id="rId137" Type="http://schemas.openxmlformats.org/officeDocument/2006/relationships/hyperlink" Target="http://172.30.45.4/cons/cgi/online.cgi?req=doc&amp;base=RLAW368&amp;n=198372&amp;date=14.08.2026&amp;dst=100006&amp;field=134" TargetMode = "External"/><Relationship Id="rId138" Type="http://schemas.openxmlformats.org/officeDocument/2006/relationships/hyperlink" Target="http://172.30.45.4/cons/cgi/online.cgi?req=doc&amp;base=LAW&amp;n=532260&amp;date=14.08.2026" TargetMode = "External"/><Relationship Id="rId139" Type="http://schemas.openxmlformats.org/officeDocument/2006/relationships/hyperlink" Target="http://172.30.45.4/cons/cgi/online.cgi?req=doc&amp;base=LAW&amp;n=532260&amp;date=14.08.2026&amp;dst=100981&amp;field=134" TargetMode = "External"/><Relationship Id="rId140" Type="http://schemas.openxmlformats.org/officeDocument/2006/relationships/hyperlink" Target="http://172.30.45.4/cons/cgi/online.cgi?req=doc&amp;base=LAW&amp;n=532260&amp;date=14.08.2026&amp;dst=100987&amp;field=134" TargetMode = "External"/><Relationship Id="rId141" Type="http://schemas.openxmlformats.org/officeDocument/2006/relationships/hyperlink" Target="http://172.30.45.4/cons/cgi/online.cgi?req=doc&amp;base=LAW&amp;n=532260&amp;date=14.08.2026&amp;dst=100422&amp;field=134" TargetMode = "External"/><Relationship Id="rId142" Type="http://schemas.openxmlformats.org/officeDocument/2006/relationships/hyperlink" Target="http://172.30.45.4/cons/cgi/online.cgi?req=doc&amp;base=RLAW368&amp;n=211780&amp;date=14.08.2026&amp;dst=100040&amp;field=134" TargetMode = "External"/><Relationship Id="rId143" Type="http://schemas.openxmlformats.org/officeDocument/2006/relationships/hyperlink" Target="http://172.30.45.4/cons/cgi/online.cgi?req=doc&amp;base=RLAW368&amp;n=195604&amp;date=14.08.2026&amp;dst=100066&amp;field=134" TargetMode = "External"/><Relationship Id="rId144" Type="http://schemas.openxmlformats.org/officeDocument/2006/relationships/hyperlink" Target="http://172.30.45.4/cons/cgi/online.cgi?req=doc&amp;base=RLAW368&amp;n=211780&amp;date=14.08.2026&amp;dst=100043&amp;field=134" TargetMode = "External"/><Relationship Id="rId145" Type="http://schemas.openxmlformats.org/officeDocument/2006/relationships/hyperlink" Target="http://172.30.45.4/cons/cgi/online.cgi?req=doc&amp;base=LAW&amp;n=532260&amp;date=14.08.2026&amp;dst=101482&amp;field=134" TargetMode = "External"/><Relationship Id="rId146" Type="http://schemas.openxmlformats.org/officeDocument/2006/relationships/hyperlink" Target="http://172.30.45.4/cons/cgi/online.cgi?req=doc&amp;base=RLAW368&amp;n=211780&amp;date=14.08.2026&amp;dst=100046&amp;field=134" TargetMode = "External"/><Relationship Id="rId147" Type="http://schemas.openxmlformats.org/officeDocument/2006/relationships/hyperlink" Target="http://172.30.45.4/cons/cgi/online.cgi?req=doc&amp;base=RLAW368&amp;n=211780&amp;date=14.08.2026&amp;dst=100048&amp;field=134" TargetMode = "External"/><Relationship Id="rId148" Type="http://schemas.openxmlformats.org/officeDocument/2006/relationships/hyperlink" Target="http://172.30.45.4/cons/cgi/online.cgi?req=doc&amp;base=RLAW368&amp;n=195604&amp;date=14.08.2026&amp;dst=100067&amp;field=134" TargetMode = "External"/><Relationship Id="rId149" Type="http://schemas.openxmlformats.org/officeDocument/2006/relationships/hyperlink" Target="http://172.30.45.4/cons/cgi/online.cgi?req=doc&amp;base=RLAW368&amp;n=211780&amp;date=14.08.2026&amp;dst=100049&amp;field=134" TargetMode = "External"/><Relationship Id="rId150" Type="http://schemas.openxmlformats.org/officeDocument/2006/relationships/hyperlink" Target="http://172.30.45.4/cons/cgi/online.cgi?req=doc&amp;base=RLAW368&amp;n=211780&amp;date=14.08.2026&amp;dst=100051&amp;field=134" TargetMode = "External"/><Relationship Id="rId151" Type="http://schemas.openxmlformats.org/officeDocument/2006/relationships/hyperlink" Target="http://172.30.45.4/cons/cgi/online.cgi?req=doc&amp;base=RLAW368&amp;n=211780&amp;date=14.08.2026&amp;dst=100052&amp;field=134" TargetMode = "External"/><Relationship Id="rId152" Type="http://schemas.openxmlformats.org/officeDocument/2006/relationships/hyperlink" Target="http://172.30.45.4/cons/cgi/online.cgi?req=doc&amp;base=RLAW368&amp;n=211780&amp;date=14.08.2026&amp;dst=100054&amp;field=134" TargetMode = "External"/><Relationship Id="rId153" Type="http://schemas.openxmlformats.org/officeDocument/2006/relationships/hyperlink" Target="http://172.30.45.4/cons/cgi/online.cgi?req=doc&amp;base=LAW&amp;n=532260&amp;date=14.08.2026&amp;dst=101127&amp;field=134" TargetMode = "External"/><Relationship Id="rId154" Type="http://schemas.openxmlformats.org/officeDocument/2006/relationships/hyperlink" Target="http://172.30.45.4/cons/cgi/online.cgi?req=doc&amp;base=LAW&amp;n=532260&amp;date=14.08.2026&amp;dst=101128&amp;field=134" TargetMode = "External"/><Relationship Id="rId155" Type="http://schemas.openxmlformats.org/officeDocument/2006/relationships/hyperlink" Target="http://172.30.45.4/cons/cgi/online.cgi?req=doc&amp;base=RLAW368&amp;n=195604&amp;date=14.08.2026&amp;dst=100069&amp;field=134" TargetMode = "External"/><Relationship Id="rId156" Type="http://schemas.openxmlformats.org/officeDocument/2006/relationships/hyperlink" Target="http://172.30.45.4/cons/cgi/online.cgi?req=doc&amp;base=RLAW368&amp;n=211780&amp;date=14.08.2026&amp;dst=100055&amp;field=134" TargetMode = "External"/><Relationship Id="rId157" Type="http://schemas.openxmlformats.org/officeDocument/2006/relationships/hyperlink" Target="http://172.30.45.4/cons/cgi/online.cgi?req=doc&amp;base=RLAW368&amp;n=220383&amp;date=14.08.2026&amp;dst=100017&amp;field=134" TargetMode = "External"/><Relationship Id="rId158" Type="http://schemas.openxmlformats.org/officeDocument/2006/relationships/hyperlink" Target="http://172.30.45.4/cons/cgi/online.cgi?req=doc&amp;base=RLAW368&amp;n=211780&amp;date=14.08.2026&amp;dst=100056&amp;field=134" TargetMode = "External"/><Relationship Id="rId159" Type="http://schemas.openxmlformats.org/officeDocument/2006/relationships/hyperlink" Target="http://172.30.45.4/cons/cgi/online.cgi?req=doc&amp;base=LAW&amp;n=532260&amp;date=14.08.2026&amp;dst=100261&amp;field=134" TargetMode = "External"/><Relationship Id="rId160" Type="http://schemas.openxmlformats.org/officeDocument/2006/relationships/hyperlink" Target="http://172.30.45.4/cons/cgi/online.cgi?req=doc&amp;base=RLAW368&amp;n=169793&amp;date=14.08.2026&amp;dst=100014&amp;field=134" TargetMode = "External"/><Relationship Id="rId161" Type="http://schemas.openxmlformats.org/officeDocument/2006/relationships/hyperlink" Target="http://172.30.45.4/cons/cgi/online.cgi?req=doc&amp;base=LAW&amp;n=532260&amp;date=14.08.2026" TargetMode = "External"/><Relationship Id="rId162" Type="http://schemas.openxmlformats.org/officeDocument/2006/relationships/hyperlink" Target="http://172.30.45.4/cons/cgi/online.cgi?req=doc&amp;base=LAW&amp;n=532260&amp;date=14.08.2026" TargetMode = "External"/><Relationship Id="rId163" Type="http://schemas.openxmlformats.org/officeDocument/2006/relationships/hyperlink" Target="http://172.30.45.4/cons/cgi/online.cgi?req=doc&amp;base=LAW&amp;n=532260&amp;date=14.08.2026&amp;dst=100996&amp;field=134" TargetMode = "External"/><Relationship Id="rId164" Type="http://schemas.openxmlformats.org/officeDocument/2006/relationships/hyperlink" Target="http://172.30.45.4/cons/cgi/online.cgi?req=doc&amp;base=RLAW368&amp;n=211780&amp;date=14.08.2026&amp;dst=100057&amp;field=134" TargetMode = "External"/><Relationship Id="rId165" Type="http://schemas.openxmlformats.org/officeDocument/2006/relationships/hyperlink" Target="http://172.30.45.4/cons/cgi/online.cgi?req=doc&amp;base=LAW&amp;n=532260&amp;date=14.08.2026&amp;dst=100481&amp;field=134" TargetMode = "External"/><Relationship Id="rId166" Type="http://schemas.openxmlformats.org/officeDocument/2006/relationships/hyperlink" Target="http://172.30.45.4/cons/cgi/online.cgi?req=doc&amp;base=LAW&amp;n=532260&amp;date=14.08.2026&amp;dst=100512&amp;field=134" TargetMode = "External"/><Relationship Id="rId167" Type="http://schemas.openxmlformats.org/officeDocument/2006/relationships/hyperlink" Target="http://172.30.45.4/cons/cgi/online.cgi?req=doc&amp;base=LAW&amp;n=532260&amp;date=14.08.2026&amp;dst=100530&amp;field=134" TargetMode = "External"/><Relationship Id="rId168" Type="http://schemas.openxmlformats.org/officeDocument/2006/relationships/hyperlink" Target="http://172.30.45.4/cons/cgi/online.cgi?req=doc&amp;base=RLAW368&amp;n=195604&amp;date=14.08.2026&amp;dst=100070&amp;field=134" TargetMode = "External"/><Relationship Id="rId169" Type="http://schemas.openxmlformats.org/officeDocument/2006/relationships/hyperlink" Target="http://172.30.45.4/cons/cgi/online.cgi?req=doc&amp;base=RLAW368&amp;n=211780&amp;date=14.08.2026&amp;dst=100058&amp;field=134" TargetMode = "External"/><Relationship Id="rId170" Type="http://schemas.openxmlformats.org/officeDocument/2006/relationships/hyperlink" Target="http://172.30.45.4/cons/cgi/online.cgi?req=doc&amp;base=LAW&amp;n=532260&amp;date=14.08.2026" TargetMode = "External"/><Relationship Id="rId171" Type="http://schemas.openxmlformats.org/officeDocument/2006/relationships/hyperlink" Target="http://172.30.45.4/cons/cgi/online.cgi?req=doc&amp;base=RLAW368&amp;n=211780&amp;date=14.08.2026&amp;dst=100060&amp;field=134" TargetMode = "External"/><Relationship Id="rId172" Type="http://schemas.openxmlformats.org/officeDocument/2006/relationships/hyperlink" Target="http://172.30.45.4/cons/cgi/online.cgi?req=doc&amp;base=RLAW368&amp;n=211780&amp;date=14.08.2026&amp;dst=100061&amp;field=134" TargetMode = "External"/><Relationship Id="rId173" Type="http://schemas.openxmlformats.org/officeDocument/2006/relationships/hyperlink" Target="http://172.30.45.4/cons/cgi/online.cgi?req=doc&amp;base=RLAW368&amp;n=220383&amp;date=14.08.2026&amp;dst=100019&amp;field=134" TargetMode = "External"/><Relationship Id="rId174" Type="http://schemas.openxmlformats.org/officeDocument/2006/relationships/hyperlink" Target="http://172.30.45.4/cons/cgi/online.cgi?req=doc&amp;base=LAW&amp;n=321415&amp;date=14.08.2026&amp;dst=100024&amp;field=134" TargetMode = "External"/><Relationship Id="rId175" Type="http://schemas.openxmlformats.org/officeDocument/2006/relationships/hyperlink" Target="http://172.30.45.4/cons/cgi/online.cgi?req=doc&amp;base=RLAW368&amp;n=220383&amp;date=14.08.2026&amp;dst=100020&amp;field=134" TargetMode = "External"/><Relationship Id="rId176" Type="http://schemas.openxmlformats.org/officeDocument/2006/relationships/hyperlink" Target="http://172.30.45.4/cons/cgi/online.cgi?req=doc&amp;base=RLAW368&amp;n=220383&amp;date=14.08.2026&amp;dst=100021&amp;field=134" TargetMode = "External"/><Relationship Id="rId177" Type="http://schemas.openxmlformats.org/officeDocument/2006/relationships/hyperlink" Target="http://172.30.45.4/cons/cgi/online.cgi?req=doc&amp;base=LAW&amp;n=494960&amp;date=14.08.2026" TargetMode = "External"/><Relationship Id="rId178" Type="http://schemas.openxmlformats.org/officeDocument/2006/relationships/hyperlink" Target="http://172.30.45.4/cons/cgi/online.cgi?req=doc&amp;base=LAW&amp;n=532260&amp;date=14.08.2026&amp;dst=101366&amp;field=134" TargetMode = "External"/><Relationship Id="rId179" Type="http://schemas.openxmlformats.org/officeDocument/2006/relationships/hyperlink" Target="http://172.30.45.4/cons/cgi/online.cgi?req=doc&amp;base=RLAW368&amp;n=211780&amp;date=14.08.2026&amp;dst=100062&amp;field=134" TargetMode = "External"/><Relationship Id="rId180" Type="http://schemas.openxmlformats.org/officeDocument/2006/relationships/hyperlink" Target="http://172.30.45.4/cons/cgi/online.cgi?req=doc&amp;base=RLAW368&amp;n=195604&amp;date=14.08.2026&amp;dst=100071&amp;field=134" TargetMode = "External"/><Relationship Id="rId181" Type="http://schemas.openxmlformats.org/officeDocument/2006/relationships/hyperlink" Target="http://172.30.45.4/cons/cgi/online.cgi?req=doc&amp;base=RLAW368&amp;n=211780&amp;date=14.08.2026&amp;dst=100066&amp;field=134" TargetMode = "External"/><Relationship Id="rId182" Type="http://schemas.openxmlformats.org/officeDocument/2006/relationships/hyperlink" Target="http://172.30.45.4/cons/cgi/online.cgi?req=doc&amp;base=RLAW368&amp;n=211780&amp;date=14.08.2026&amp;dst=100067&amp;field=134" TargetMode = "External"/><Relationship Id="rId183" Type="http://schemas.openxmlformats.org/officeDocument/2006/relationships/hyperlink" Target="http://172.30.45.4/cons/cgi/online.cgi?req=doc&amp;base=RLAW368&amp;n=211780&amp;date=14.08.2026&amp;dst=100069&amp;field=134" TargetMode = "External"/><Relationship Id="rId184" Type="http://schemas.openxmlformats.org/officeDocument/2006/relationships/hyperlink" Target="http://172.30.45.4/cons/cgi/online.cgi?req=doc&amp;base=LAW&amp;n=532260&amp;date=14.08.2026&amp;dst=101128&amp;field=134" TargetMode = "External"/><Relationship Id="rId185" Type="http://schemas.openxmlformats.org/officeDocument/2006/relationships/hyperlink" Target="http://172.30.45.4/cons/cgi/online.cgi?req=doc&amp;base=RLAW368&amp;n=211780&amp;date=14.08.2026&amp;dst=100077&amp;field=134" TargetMode = "External"/><Relationship Id="rId186" Type="http://schemas.openxmlformats.org/officeDocument/2006/relationships/hyperlink" Target="http://172.30.45.4/cons/cgi/online.cgi?req=doc&amp;base=RLAW368&amp;n=220383&amp;date=14.08.2026&amp;dst=100022&amp;field=134" TargetMode = "External"/><Relationship Id="rId187" Type="http://schemas.openxmlformats.org/officeDocument/2006/relationships/hyperlink" Target="http://172.30.45.4/cons/cgi/online.cgi?req=doc&amp;base=RLAW368&amp;n=211780&amp;date=14.08.2026&amp;dst=100079&amp;field=134" TargetMode = "External"/><Relationship Id="rId188" Type="http://schemas.openxmlformats.org/officeDocument/2006/relationships/hyperlink" Target="http://172.30.45.4/cons/cgi/online.cgi?req=doc&amp;base=RLAW368&amp;n=211780&amp;date=14.08.2026&amp;dst=100081&amp;field=134" TargetMode = "External"/><Relationship Id="rId189" Type="http://schemas.openxmlformats.org/officeDocument/2006/relationships/hyperlink" Target="http://172.30.45.4/cons/cgi/online.cgi?req=doc&amp;base=LAW&amp;n=532260&amp;date=14.08.2026&amp;dst=100996&amp;field=134" TargetMode = "External"/><Relationship Id="rId190" Type="http://schemas.openxmlformats.org/officeDocument/2006/relationships/hyperlink" Target="http://172.30.45.4/cons/cgi/online.cgi?req=doc&amp;base=RLAW368&amp;n=211780&amp;date=14.08.2026&amp;dst=100083&amp;field=134" TargetMode = "External"/><Relationship Id="rId191" Type="http://schemas.openxmlformats.org/officeDocument/2006/relationships/hyperlink" Target="http://172.30.45.4/cons/cgi/online.cgi?req=doc&amp;base=LAW&amp;n=532260&amp;date=14.08.2026&amp;dst=100987&amp;field=134" TargetMode = "External"/><Relationship Id="rId192" Type="http://schemas.openxmlformats.org/officeDocument/2006/relationships/hyperlink" Target="http://172.30.45.4/cons/cgi/online.cgi?req=doc&amp;base=RLAW368&amp;n=211780&amp;date=14.08.2026&amp;dst=100084&amp;field=134" TargetMode = "External"/><Relationship Id="rId193" Type="http://schemas.openxmlformats.org/officeDocument/2006/relationships/hyperlink" Target="http://172.30.45.4/cons/cgi/online.cgi?req=doc&amp;base=LAW&amp;n=532260&amp;date=14.08.2026&amp;dst=101185&amp;field=134" TargetMode = "External"/><Relationship Id="rId194" Type="http://schemas.openxmlformats.org/officeDocument/2006/relationships/hyperlink" Target="http://172.30.45.4/cons/cgi/online.cgi?req=doc&amp;base=RLAW368&amp;n=211780&amp;date=14.08.2026&amp;dst=100085&amp;field=134" TargetMode = "External"/><Relationship Id="rId195" Type="http://schemas.openxmlformats.org/officeDocument/2006/relationships/hyperlink" Target="http://172.30.45.4/cons/cgi/online.cgi?req=doc&amp;base=RLAW368&amp;n=211780&amp;date=14.08.2026&amp;dst=100087&amp;field=134" TargetMode = "External"/><Relationship Id="rId196" Type="http://schemas.openxmlformats.org/officeDocument/2006/relationships/hyperlink" Target="http://172.30.45.4/cons/cgi/online.cgi?req=doc&amp;base=LAW&amp;n=532260&amp;date=14.08.2026&amp;dst=101482&amp;field=134" TargetMode = "External"/><Relationship Id="rId197" Type="http://schemas.openxmlformats.org/officeDocument/2006/relationships/hyperlink" Target="http://172.30.45.4/cons/cgi/online.cgi?req=doc&amp;base=RLAW368&amp;n=211780&amp;date=14.08.2026&amp;dst=100088&amp;field=134" TargetMode = "External"/><Relationship Id="rId198" Type="http://schemas.openxmlformats.org/officeDocument/2006/relationships/hyperlink" Target="http://172.30.45.4/cons/cgi/online.cgi?req=doc&amp;base=RLAW368&amp;n=211780&amp;date=14.08.2026&amp;dst=100089&amp;field=134" TargetMode = "External"/><Relationship Id="rId199" Type="http://schemas.openxmlformats.org/officeDocument/2006/relationships/hyperlink" Target="http://172.30.45.4/cons/cgi/online.cgi?req=doc&amp;base=LAW&amp;n=532260&amp;date=14.08.2026&amp;dst=101391&amp;field=134" TargetMode = "External"/><Relationship Id="rId200" Type="http://schemas.openxmlformats.org/officeDocument/2006/relationships/hyperlink" Target="http://172.30.45.4/cons/cgi/online.cgi?req=doc&amp;base=RLAW368&amp;n=211780&amp;date=14.08.2026&amp;dst=100091&amp;field=134" TargetMode = "External"/><Relationship Id="rId201" Type="http://schemas.openxmlformats.org/officeDocument/2006/relationships/hyperlink" Target="http://172.30.45.4/cons/cgi/online.cgi?req=doc&amp;base=RLAW368&amp;n=211780&amp;date=14.08.2026&amp;dst=100092&amp;field=134" TargetMode = "External"/><Relationship Id="rId202" Type="http://schemas.openxmlformats.org/officeDocument/2006/relationships/hyperlink" Target="http://172.30.45.4/cons/cgi/online.cgi?req=doc&amp;base=LAW&amp;n=532260&amp;date=14.08.2026&amp;dst=101143&amp;field=134" TargetMode = "External"/><Relationship Id="rId203" Type="http://schemas.openxmlformats.org/officeDocument/2006/relationships/hyperlink" Target="http://172.30.45.4/cons/cgi/online.cgi?req=doc&amp;base=RLAW368&amp;n=220383&amp;date=14.08.2026&amp;dst=100024&amp;field=134" TargetMode = "External"/><Relationship Id="rId204" Type="http://schemas.openxmlformats.org/officeDocument/2006/relationships/hyperlink" Target="http://172.30.45.4/cons/cgi/online.cgi?req=doc&amp;base=RLAW368&amp;n=220383&amp;date=14.08.2026&amp;dst=100025&amp;field=134" TargetMode = "External"/><Relationship Id="rId205" Type="http://schemas.openxmlformats.org/officeDocument/2006/relationships/hyperlink" Target="http://172.30.45.4/cons/cgi/online.cgi?req=doc&amp;base=RLAW368&amp;n=211780&amp;date=14.08.2026&amp;dst=100093&amp;field=134" TargetMode = "External"/><Relationship Id="rId206" Type="http://schemas.openxmlformats.org/officeDocument/2006/relationships/hyperlink" Target="http://172.30.45.4/cons/cgi/online.cgi?req=doc&amp;base=RLAW368&amp;n=211780&amp;date=14.08.2026&amp;dst=100096&amp;field=134" TargetMode = "External"/><Relationship Id="rId207" Type="http://schemas.openxmlformats.org/officeDocument/2006/relationships/hyperlink" Target="http://172.30.45.4/cons/cgi/online.cgi?req=doc&amp;base=RLAW368&amp;n=211780&amp;date=14.08.2026&amp;dst=100094&amp;field=134" TargetMode = "External"/><Relationship Id="rId208" Type="http://schemas.openxmlformats.org/officeDocument/2006/relationships/hyperlink" Target="http://172.30.45.4/cons/cgi/online.cgi?req=doc&amp;base=RLAW368&amp;n=211780&amp;date=14.08.2026&amp;dst=100098&amp;field=134" TargetMode = "External"/><Relationship Id="rId209" Type="http://schemas.openxmlformats.org/officeDocument/2006/relationships/hyperlink" Target="http://172.30.45.4/cons/cgi/online.cgi?req=doc&amp;base=RLAW368&amp;n=211780&amp;date=14.08.2026&amp;dst=100099&amp;field=134" TargetMode = "External"/><Relationship Id="rId210" Type="http://schemas.openxmlformats.org/officeDocument/2006/relationships/hyperlink" Target="http://172.30.45.4/cons/cgi/online.cgi?req=doc&amp;base=RLAW368&amp;n=211780&amp;date=14.08.2026&amp;dst=100100&amp;field=134" TargetMode = "External"/><Relationship Id="rId211" Type="http://schemas.openxmlformats.org/officeDocument/2006/relationships/hyperlink" Target="http://172.30.45.4/cons/cgi/online.cgi?req=doc&amp;base=RLAW368&amp;n=211780&amp;date=14.08.2026&amp;dst=100101&amp;field=134" TargetMode = "External"/><Relationship Id="rId212" Type="http://schemas.openxmlformats.org/officeDocument/2006/relationships/hyperlink" Target="http://172.30.45.4/cons/cgi/online.cgi?req=doc&amp;base=RLAW368&amp;n=211780&amp;date=14.08.2026&amp;dst=100103&amp;field=134" TargetMode = "External"/><Relationship Id="rId213" Type="http://schemas.openxmlformats.org/officeDocument/2006/relationships/hyperlink" Target="http://172.30.45.4/cons/cgi/online.cgi?req=doc&amp;base=RLAW368&amp;n=220383&amp;date=14.08.2026&amp;dst=100026&amp;field=134" TargetMode = "External"/><Relationship Id="rId214" Type="http://schemas.openxmlformats.org/officeDocument/2006/relationships/hyperlink" Target="http://172.30.45.4/cons/cgi/online.cgi?req=doc&amp;base=LAW&amp;n=532260&amp;date=14.08.2026" TargetMode = "External"/><Relationship Id="rId215" Type="http://schemas.openxmlformats.org/officeDocument/2006/relationships/hyperlink" Target="http://172.30.45.4/cons/cgi/online.cgi?req=doc&amp;base=RLAW368&amp;n=211780&amp;date=14.08.2026&amp;dst=100104&amp;field=134" TargetMode = "External"/><Relationship Id="rId216" Type="http://schemas.openxmlformats.org/officeDocument/2006/relationships/hyperlink" Target="http://172.30.45.4/cons/cgi/online.cgi?req=doc&amp;base=LAW&amp;n=532260&amp;date=14.08.2026&amp;dst=100449&amp;field=134" TargetMode = "External"/><Relationship Id="rId217" Type="http://schemas.openxmlformats.org/officeDocument/2006/relationships/hyperlink" Target="http://172.30.45.4/cons/cgi/online.cgi?req=doc&amp;base=LAW&amp;n=532260&amp;date=14.08.2026&amp;dst=100459&amp;field=134" TargetMode = "External"/><Relationship Id="rId218" Type="http://schemas.openxmlformats.org/officeDocument/2006/relationships/hyperlink" Target="http://172.30.45.4/cons/cgi/online.cgi?req=doc&amp;base=RLAW368&amp;n=211780&amp;date=14.08.2026&amp;dst=100105&amp;field=134" TargetMode = "External"/><Relationship Id="rId219" Type="http://schemas.openxmlformats.org/officeDocument/2006/relationships/hyperlink" Target="http://172.30.45.4/cons/cgi/online.cgi?req=doc&amp;base=RLAW368&amp;n=214434&amp;date=14.08.2026&amp;dst=100081&amp;field=134" TargetMode = "External"/><Relationship Id="rId220" Type="http://schemas.openxmlformats.org/officeDocument/2006/relationships/hyperlink" Target="http://172.30.45.4/cons/cgi/online.cgi?req=doc&amp;base=RLAW368&amp;n=220383&amp;date=14.08.2026&amp;dst=100027&amp;field=134" TargetMode = "External"/><Relationship Id="rId221" Type="http://schemas.openxmlformats.org/officeDocument/2006/relationships/hyperlink" Target="http://172.30.45.4/cons/cgi/online.cgi?req=doc&amp;base=RLAW368&amp;n=211780&amp;date=14.08.2026&amp;dst=100106&amp;field=134" TargetMode = "External"/><Relationship Id="rId222" Type="http://schemas.openxmlformats.org/officeDocument/2006/relationships/hyperlink" Target="http://172.30.45.4/cons/cgi/online.cgi?req=doc&amp;base=RLAW368&amp;n=211780&amp;date=14.08.2026&amp;dst=100106&amp;field=134" TargetMode = "External"/><Relationship Id="rId223" Type="http://schemas.openxmlformats.org/officeDocument/2006/relationships/hyperlink" Target="http://172.30.45.4/cons/cgi/online.cgi?req=doc&amp;base=LAW&amp;n=540517&amp;date=14.08.2026"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Пермского края от 29.12.2021 N 1091-п
(ред. от 09.04.2026)
"Об утверждении Положения о региональном государственном контроле (надзоре) в области розничной продажи алкогольной и спиртосодержащей продукции"</dc:title>
  <dcterms:created xsi:type="dcterms:W3CDTF">2026-08-14T10:09:16Z</dcterms:created>
</cp:coreProperties>
</file>